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720A5" w14:textId="6FF5277B" w:rsidR="00EE08AF" w:rsidRPr="00A36A41" w:rsidRDefault="00EE08AF" w:rsidP="00EE08AF">
      <w:pPr>
        <w:rPr>
          <w:rFonts w:ascii="Arial Narrow" w:hAnsi="Arial Narrow"/>
        </w:rPr>
      </w:pPr>
      <w:r w:rsidRPr="00A36A41">
        <w:rPr>
          <w:rFonts w:ascii="Arial Narrow" w:hAnsi="Arial Narrow"/>
          <w:b/>
          <w:sz w:val="32"/>
        </w:rPr>
        <w:t>University of the Incarnate Word</w:t>
      </w:r>
      <w:r w:rsidRPr="00A36A41">
        <w:rPr>
          <w:rFonts w:ascii="Arial Narrow" w:hAnsi="Arial Narrow"/>
        </w:rPr>
        <w:tab/>
      </w:r>
      <w:r w:rsidRPr="00A36A41">
        <w:rPr>
          <w:rFonts w:ascii="Arial Narrow" w:hAnsi="Arial Narrow"/>
        </w:rPr>
        <w:tab/>
      </w:r>
      <w:r w:rsidRPr="00A36A41">
        <w:rPr>
          <w:rFonts w:ascii="Arial Narrow" w:hAnsi="Arial Narrow"/>
        </w:rPr>
        <w:tab/>
      </w:r>
      <w:r w:rsidR="00467669">
        <w:rPr>
          <w:rFonts w:ascii="Arial Narrow" w:hAnsi="Arial Narrow"/>
        </w:rPr>
        <w:t xml:space="preserve">Professor </w:t>
      </w:r>
      <w:r w:rsidR="00FF63E0">
        <w:rPr>
          <w:rFonts w:ascii="Arial Narrow" w:hAnsi="Arial Narrow"/>
        </w:rPr>
        <w:t>Matt Tovar</w:t>
      </w:r>
    </w:p>
    <w:p w14:paraId="1AAC4175" w14:textId="5246BD2B" w:rsidR="00EE08AF" w:rsidRPr="00A36A41" w:rsidRDefault="00F56ED4" w:rsidP="00EE08AF">
      <w:pPr>
        <w:pBdr>
          <w:bottom w:val="single" w:sz="12" w:space="1" w:color="auto"/>
        </w:pBdr>
        <w:rPr>
          <w:rFonts w:ascii="Arial Narrow" w:hAnsi="Arial Narrow"/>
        </w:rPr>
      </w:pPr>
      <w:r>
        <w:rPr>
          <w:rFonts w:ascii="Arial Narrow" w:hAnsi="Arial Narrow"/>
        </w:rPr>
        <w:t>ANGD 4450</w:t>
      </w:r>
      <w:r w:rsidR="00EE08AF" w:rsidRPr="00A36A41">
        <w:rPr>
          <w:rFonts w:ascii="Arial Narrow" w:hAnsi="Arial Narrow"/>
        </w:rPr>
        <w:t xml:space="preserve"> </w:t>
      </w:r>
      <w:r w:rsidR="00EE08AF" w:rsidRPr="00A36A41">
        <w:rPr>
          <w:rFonts w:ascii="Arial Narrow" w:hAnsi="Arial Narrow"/>
        </w:rPr>
        <w:sym w:font="Symbol" w:char="F0B7"/>
      </w:r>
      <w:r w:rsidR="00467669">
        <w:rPr>
          <w:rFonts w:ascii="Arial Narrow" w:hAnsi="Arial Narrow"/>
        </w:rPr>
        <w:t xml:space="preserve"> </w:t>
      </w:r>
      <w:r>
        <w:rPr>
          <w:rFonts w:ascii="Arial Narrow" w:hAnsi="Arial Narrow"/>
        </w:rPr>
        <w:t>Senior Thesis Production II</w:t>
      </w:r>
      <w:r w:rsidR="00EE08AF">
        <w:rPr>
          <w:rFonts w:ascii="Arial Narrow" w:hAnsi="Arial Narrow"/>
        </w:rPr>
        <w:tab/>
      </w:r>
      <w:r w:rsidR="00EE08AF">
        <w:rPr>
          <w:rFonts w:ascii="Arial Narrow" w:hAnsi="Arial Narrow"/>
        </w:rPr>
        <w:tab/>
      </w:r>
      <w:r w:rsidR="00EE08AF">
        <w:rPr>
          <w:rFonts w:ascii="Arial Narrow" w:hAnsi="Arial Narrow"/>
        </w:rPr>
        <w:tab/>
        <w:t xml:space="preserve">Office: </w:t>
      </w:r>
      <w:r>
        <w:rPr>
          <w:rFonts w:ascii="Arial Narrow" w:hAnsi="Arial Narrow"/>
        </w:rPr>
        <w:t>AD4</w:t>
      </w:r>
      <w:r w:rsidR="0051350C">
        <w:rPr>
          <w:rFonts w:ascii="Arial Narrow" w:hAnsi="Arial Narrow"/>
        </w:rPr>
        <w:t xml:space="preserve">05 | </w:t>
      </w:r>
      <w:r w:rsidR="00FF63E0">
        <w:rPr>
          <w:rFonts w:ascii="Arial Narrow" w:hAnsi="Arial Narrow"/>
        </w:rPr>
        <w:t>mtovar2</w:t>
      </w:r>
      <w:r w:rsidR="0051350C">
        <w:rPr>
          <w:rFonts w:ascii="Arial Narrow" w:hAnsi="Arial Narrow"/>
        </w:rPr>
        <w:t>@uiwtx.edu</w:t>
      </w:r>
    </w:p>
    <w:p w14:paraId="10ACEA05" w14:textId="759894D4" w:rsidR="00EE08AF" w:rsidRPr="00467669" w:rsidRDefault="00207AB3" w:rsidP="00467669">
      <w:pPr>
        <w:pBdr>
          <w:bottom w:val="single" w:sz="12" w:space="1" w:color="auto"/>
        </w:pBdr>
        <w:rPr>
          <w:rFonts w:ascii="Arial Narrow" w:hAnsi="Arial Narrow"/>
        </w:rPr>
        <w:sectPr w:rsidR="00EE08AF" w:rsidRPr="00467669">
          <w:pgSz w:w="12240" w:h="15840"/>
          <w:pgMar w:top="720" w:right="720" w:bottom="720" w:left="720" w:header="720" w:footer="720" w:gutter="0"/>
          <w:cols w:space="720"/>
          <w:docGrid w:linePitch="360"/>
        </w:sectPr>
      </w:pPr>
      <w:r>
        <w:rPr>
          <w:rFonts w:ascii="Arial Narrow" w:hAnsi="Arial Narrow"/>
        </w:rPr>
        <w:t>SPRING 2018</w:t>
      </w:r>
      <w:r w:rsidR="00F56ED4">
        <w:rPr>
          <w:rFonts w:ascii="Arial Narrow" w:hAnsi="Arial Narrow"/>
        </w:rPr>
        <w:t xml:space="preserve"> M/W</w:t>
      </w:r>
      <w:r w:rsidR="00EE08AF">
        <w:rPr>
          <w:rFonts w:ascii="Arial Narrow" w:hAnsi="Arial Narrow"/>
        </w:rPr>
        <w:t xml:space="preserve"> </w:t>
      </w:r>
      <w:r w:rsidR="00F56ED4">
        <w:rPr>
          <w:rFonts w:ascii="Arial Narrow" w:hAnsi="Arial Narrow"/>
        </w:rPr>
        <w:t>9-11:45am</w:t>
      </w:r>
      <w:r w:rsidR="00EE08AF" w:rsidRPr="00A36A41">
        <w:rPr>
          <w:rFonts w:ascii="Arial Narrow" w:hAnsi="Arial Narrow"/>
        </w:rPr>
        <w:tab/>
      </w:r>
      <w:r w:rsidR="00EE08AF" w:rsidRPr="00A36A41">
        <w:rPr>
          <w:rFonts w:ascii="Arial Narrow" w:hAnsi="Arial Narrow"/>
        </w:rPr>
        <w:tab/>
      </w:r>
      <w:r w:rsidR="00EE08AF" w:rsidRPr="00A36A41">
        <w:rPr>
          <w:rFonts w:ascii="Arial Narrow" w:hAnsi="Arial Narrow"/>
        </w:rPr>
        <w:tab/>
      </w:r>
      <w:r w:rsidR="00EE08AF" w:rsidRPr="00A36A41">
        <w:rPr>
          <w:rFonts w:ascii="Arial Narrow" w:hAnsi="Arial Narrow"/>
        </w:rPr>
        <w:tab/>
      </w:r>
      <w:r w:rsidR="00C42FBC">
        <w:rPr>
          <w:rFonts w:ascii="Arial Narrow" w:hAnsi="Arial Narrow"/>
        </w:rPr>
        <w:tab/>
        <w:t xml:space="preserve">Skype: </w:t>
      </w:r>
      <w:r w:rsidR="00FF63E0">
        <w:rPr>
          <w:rFonts w:ascii="Arial Narrow" w:hAnsi="Arial Narrow"/>
        </w:rPr>
        <w:t>matt.tovar2</w:t>
      </w:r>
    </w:p>
    <w:p w14:paraId="549A7691" w14:textId="2D95EE76" w:rsidR="00EE08AF" w:rsidRPr="00362116" w:rsidRDefault="00EE08AF">
      <w:pPr>
        <w:rPr>
          <w:rFonts w:ascii="Arial Narrow" w:hAnsi="Arial Narrow"/>
          <w:sz w:val="20"/>
        </w:rPr>
      </w:pPr>
      <w:r w:rsidRPr="00362116">
        <w:rPr>
          <w:rFonts w:ascii="Arial Narrow" w:hAnsi="Arial Narrow"/>
          <w:b/>
          <w:sz w:val="20"/>
        </w:rPr>
        <w:t>Course Overview:</w:t>
      </w:r>
      <w:r w:rsidRPr="00362116">
        <w:rPr>
          <w:rFonts w:ascii="Arial Narrow" w:hAnsi="Arial Narrow"/>
          <w:sz w:val="20"/>
        </w:rPr>
        <w:t xml:space="preserve"> This studio/lecture course </w:t>
      </w:r>
      <w:r w:rsidR="00A4365F">
        <w:rPr>
          <w:rFonts w:ascii="Arial Narrow" w:hAnsi="Arial Narrow"/>
          <w:sz w:val="20"/>
        </w:rPr>
        <w:t xml:space="preserve">is the second half of the </w:t>
      </w:r>
      <w:r w:rsidR="00F56ED4">
        <w:rPr>
          <w:rFonts w:ascii="Arial Narrow" w:hAnsi="Arial Narrow"/>
          <w:sz w:val="20"/>
        </w:rPr>
        <w:t xml:space="preserve">Senior Production course. </w:t>
      </w:r>
      <w:r w:rsidR="00A4365F">
        <w:rPr>
          <w:rFonts w:ascii="Arial Narrow" w:hAnsi="Arial Narrow"/>
          <w:sz w:val="20"/>
        </w:rPr>
        <w:t xml:space="preserve">In this course, the projects begun in </w:t>
      </w:r>
      <w:r w:rsidR="00F56ED4">
        <w:rPr>
          <w:rFonts w:ascii="Arial Narrow" w:hAnsi="Arial Narrow"/>
          <w:sz w:val="20"/>
        </w:rPr>
        <w:t xml:space="preserve">Senior Production will be completed. </w:t>
      </w:r>
    </w:p>
    <w:p w14:paraId="18550BE8" w14:textId="00B85F58" w:rsidR="00EE08AF" w:rsidRPr="00362116" w:rsidRDefault="00EE08AF" w:rsidP="00EE08AF">
      <w:pPr>
        <w:rPr>
          <w:rFonts w:ascii="Arial Narrow" w:hAnsi="Arial Narrow"/>
          <w:sz w:val="20"/>
        </w:rPr>
      </w:pPr>
      <w:r w:rsidRPr="00362116">
        <w:rPr>
          <w:rFonts w:ascii="Arial Narrow" w:hAnsi="Arial Narrow"/>
          <w:b/>
          <w:sz w:val="20"/>
        </w:rPr>
        <w:t xml:space="preserve">Audience: </w:t>
      </w:r>
      <w:r w:rsidRPr="00362116">
        <w:rPr>
          <w:rFonts w:ascii="Arial Narrow" w:hAnsi="Arial Narrow"/>
          <w:sz w:val="20"/>
        </w:rPr>
        <w:t xml:space="preserve">This course is a </w:t>
      </w:r>
      <w:r w:rsidR="00A4365F">
        <w:rPr>
          <w:rFonts w:ascii="Arial Narrow" w:hAnsi="Arial Narrow"/>
          <w:sz w:val="20"/>
        </w:rPr>
        <w:t>senior</w:t>
      </w:r>
      <w:r w:rsidRPr="00362116">
        <w:rPr>
          <w:rFonts w:ascii="Arial Narrow" w:hAnsi="Arial Narrow"/>
          <w:sz w:val="20"/>
        </w:rPr>
        <w:t xml:space="preserve"> level requirement for students specializin</w:t>
      </w:r>
      <w:r w:rsidR="00257A28">
        <w:rPr>
          <w:rFonts w:ascii="Arial Narrow" w:hAnsi="Arial Narrow"/>
          <w:sz w:val="20"/>
        </w:rPr>
        <w:t xml:space="preserve">g in the 3D Animation track in Animation &amp; Game Design. </w:t>
      </w:r>
    </w:p>
    <w:p w14:paraId="314210D9" w14:textId="77777777" w:rsidR="00EE08AF" w:rsidRDefault="00EE08AF" w:rsidP="00EE08AF">
      <w:pPr>
        <w:rPr>
          <w:rFonts w:ascii="Futura-Condensed-Normal" w:hAnsi="Futura-Condensed-Normal"/>
          <w:sz w:val="20"/>
        </w:rPr>
      </w:pPr>
    </w:p>
    <w:p w14:paraId="5813D99F" w14:textId="77777777" w:rsidR="005B0414" w:rsidRDefault="005B0414" w:rsidP="00EE08AF">
      <w:pPr>
        <w:rPr>
          <w:rFonts w:ascii="Futura-Condensed-Normal" w:hAnsi="Futura-Condensed-Normal"/>
          <w:sz w:val="20"/>
        </w:rPr>
        <w:sectPr w:rsidR="005B0414">
          <w:type w:val="continuous"/>
          <w:pgSz w:w="12240" w:h="15840"/>
          <w:pgMar w:top="720" w:right="720" w:bottom="720" w:left="720" w:header="720" w:footer="720" w:gutter="0"/>
          <w:cols w:num="2" w:space="720" w:equalWidth="0">
            <w:col w:w="5220" w:space="360"/>
            <w:col w:w="5220"/>
          </w:cols>
          <w:docGrid w:linePitch="360"/>
        </w:sectPr>
      </w:pPr>
    </w:p>
    <w:p w14:paraId="49FE55D3" w14:textId="77777777" w:rsidR="005B0414" w:rsidRDefault="005B0414" w:rsidP="00EE08AF">
      <w:pPr>
        <w:rPr>
          <w:rFonts w:ascii="Futura-Condensed-Normal" w:hAnsi="Futura-Condensed-Normal"/>
          <w:sz w:val="20"/>
        </w:rPr>
      </w:pPr>
    </w:p>
    <w:p w14:paraId="2324F7F5" w14:textId="390F1F0E" w:rsidR="005B0414" w:rsidRPr="005B0414" w:rsidRDefault="005B0414" w:rsidP="00EE08AF">
      <w:pPr>
        <w:rPr>
          <w:rFonts w:ascii="Gill Sans MT" w:hAnsi="Gill Sans MT"/>
          <w:sz w:val="20"/>
        </w:rPr>
        <w:sectPr w:rsidR="005B0414" w:rsidRPr="005B0414" w:rsidSect="005B0414">
          <w:type w:val="continuous"/>
          <w:pgSz w:w="12240" w:h="15840"/>
          <w:pgMar w:top="720" w:right="720" w:bottom="720" w:left="720" w:header="720" w:footer="720" w:gutter="0"/>
          <w:cols w:space="720"/>
          <w:docGrid w:linePitch="360"/>
        </w:sectPr>
      </w:pPr>
      <w:r w:rsidRPr="005B0414">
        <w:rPr>
          <w:rFonts w:ascii="Gill Sans MT" w:hAnsi="Gill Sans MT"/>
          <w:b/>
          <w:sz w:val="20"/>
        </w:rPr>
        <w:t>Team Members:</w:t>
      </w:r>
      <w:r>
        <w:rPr>
          <w:rFonts w:ascii="Gill Sans MT" w:hAnsi="Gill Sans MT"/>
          <w:sz w:val="20"/>
        </w:rPr>
        <w:t xml:space="preserve"> ________________________________________________________________________________</w:t>
      </w:r>
    </w:p>
    <w:p w14:paraId="20CF4106" w14:textId="77777777" w:rsidR="005B0414" w:rsidRDefault="005B0414" w:rsidP="00EE08AF">
      <w:pPr>
        <w:rPr>
          <w:rFonts w:ascii="Futura-Condensed-Normal" w:hAnsi="Futura-Condensed-Normal"/>
        </w:rPr>
        <w:sectPr w:rsidR="005B0414">
          <w:type w:val="continuous"/>
          <w:pgSz w:w="12240" w:h="15840"/>
          <w:pgMar w:top="720" w:right="720" w:bottom="720" w:left="720" w:header="720" w:footer="720" w:gutter="0"/>
          <w:cols w:space="720" w:equalWidth="0">
            <w:col w:w="10800" w:space="720"/>
          </w:cols>
          <w:docGrid w:linePitch="360"/>
        </w:sectPr>
      </w:pPr>
    </w:p>
    <w:p w14:paraId="4E8D2F32" w14:textId="0C908F1F" w:rsidR="00EE08AF" w:rsidRPr="00A36A41" w:rsidRDefault="00EE08AF" w:rsidP="00EE08AF">
      <w:pPr>
        <w:rPr>
          <w:rFonts w:ascii="Futura-Condensed-Normal" w:hAnsi="Futura-Condensed-Normal"/>
        </w:rPr>
      </w:pPr>
    </w:p>
    <w:tbl>
      <w:tblPr>
        <w:tblStyle w:val="TableGrid"/>
        <w:tblW w:w="10912" w:type="dxa"/>
        <w:tblLook w:val="01E0" w:firstRow="1" w:lastRow="1" w:firstColumn="1" w:lastColumn="1" w:noHBand="0" w:noVBand="0"/>
      </w:tblPr>
      <w:tblGrid>
        <w:gridCol w:w="678"/>
        <w:gridCol w:w="2609"/>
        <w:gridCol w:w="3473"/>
        <w:gridCol w:w="4152"/>
      </w:tblGrid>
      <w:tr w:rsidR="00EE08AF" w:rsidRPr="00A36A41" w14:paraId="240D2E75" w14:textId="77777777" w:rsidTr="009A09EE">
        <w:tc>
          <w:tcPr>
            <w:tcW w:w="678" w:type="dxa"/>
            <w:shd w:val="clear" w:color="auto" w:fill="E6E6E6"/>
            <w:vAlign w:val="center"/>
          </w:tcPr>
          <w:p w14:paraId="19586D41" w14:textId="77777777" w:rsidR="00EE08AF" w:rsidRPr="004809E5" w:rsidRDefault="00EE08AF" w:rsidP="00EE08AF">
            <w:pPr>
              <w:jc w:val="center"/>
              <w:rPr>
                <w:rFonts w:ascii="Arial Narrow" w:hAnsi="Arial Narrow"/>
                <w:b/>
                <w:sz w:val="26"/>
                <w:szCs w:val="26"/>
              </w:rPr>
            </w:pPr>
            <w:r w:rsidRPr="004809E5">
              <w:rPr>
                <w:rFonts w:ascii="Arial Narrow" w:hAnsi="Arial Narrow"/>
                <w:b/>
                <w:sz w:val="26"/>
                <w:szCs w:val="26"/>
              </w:rPr>
              <w:t>Date</w:t>
            </w:r>
          </w:p>
        </w:tc>
        <w:tc>
          <w:tcPr>
            <w:tcW w:w="2609" w:type="dxa"/>
            <w:shd w:val="clear" w:color="auto" w:fill="E6E6E6"/>
            <w:vAlign w:val="center"/>
          </w:tcPr>
          <w:p w14:paraId="70641327" w14:textId="77777777" w:rsidR="00EE08AF" w:rsidRPr="00A36A41" w:rsidRDefault="00EE08AF" w:rsidP="00EE08AF">
            <w:pPr>
              <w:jc w:val="center"/>
              <w:rPr>
                <w:rFonts w:ascii="Arial Narrow" w:hAnsi="Arial Narrow"/>
                <w:b/>
                <w:sz w:val="28"/>
                <w:szCs w:val="28"/>
              </w:rPr>
            </w:pPr>
            <w:r w:rsidRPr="00A36A41">
              <w:rPr>
                <w:rFonts w:ascii="Arial Narrow" w:hAnsi="Arial Narrow"/>
                <w:b/>
                <w:sz w:val="28"/>
                <w:szCs w:val="28"/>
              </w:rPr>
              <w:t>Lecture</w:t>
            </w:r>
          </w:p>
        </w:tc>
        <w:tc>
          <w:tcPr>
            <w:tcW w:w="3473" w:type="dxa"/>
            <w:shd w:val="clear" w:color="auto" w:fill="E6E6E6"/>
            <w:vAlign w:val="center"/>
          </w:tcPr>
          <w:p w14:paraId="4A3FB661" w14:textId="77777777" w:rsidR="00EE08AF" w:rsidRPr="00A36A41" w:rsidRDefault="00EE08AF" w:rsidP="00EE08AF">
            <w:pPr>
              <w:jc w:val="center"/>
              <w:rPr>
                <w:rFonts w:ascii="Arial Narrow" w:hAnsi="Arial Narrow"/>
                <w:b/>
                <w:sz w:val="28"/>
                <w:szCs w:val="28"/>
              </w:rPr>
            </w:pPr>
            <w:r w:rsidRPr="00A36A41">
              <w:rPr>
                <w:rFonts w:ascii="Arial Narrow" w:hAnsi="Arial Narrow"/>
                <w:b/>
                <w:sz w:val="28"/>
                <w:szCs w:val="28"/>
              </w:rPr>
              <w:t>Assignment Due</w:t>
            </w:r>
          </w:p>
        </w:tc>
        <w:tc>
          <w:tcPr>
            <w:tcW w:w="4152" w:type="dxa"/>
            <w:shd w:val="clear" w:color="auto" w:fill="E6E6E6"/>
            <w:vAlign w:val="center"/>
          </w:tcPr>
          <w:p w14:paraId="094480C8" w14:textId="77777777" w:rsidR="00EE08AF" w:rsidRPr="00A36A41" w:rsidRDefault="00EE08AF" w:rsidP="00EE08AF">
            <w:pPr>
              <w:jc w:val="center"/>
              <w:rPr>
                <w:rFonts w:ascii="Arial Narrow" w:hAnsi="Arial Narrow"/>
                <w:b/>
                <w:sz w:val="28"/>
                <w:szCs w:val="28"/>
              </w:rPr>
            </w:pPr>
            <w:r w:rsidRPr="00A36A41">
              <w:rPr>
                <w:rFonts w:ascii="Arial Narrow" w:hAnsi="Arial Narrow"/>
                <w:b/>
                <w:sz w:val="28"/>
                <w:szCs w:val="28"/>
              </w:rPr>
              <w:t>Description</w:t>
            </w:r>
          </w:p>
        </w:tc>
      </w:tr>
      <w:tr w:rsidR="0098002E" w:rsidRPr="00A36A41" w14:paraId="52253C6E" w14:textId="77777777" w:rsidTr="009A09EE">
        <w:tc>
          <w:tcPr>
            <w:tcW w:w="678" w:type="dxa"/>
          </w:tcPr>
          <w:p w14:paraId="28BC0204" w14:textId="73958863" w:rsidR="0098002E" w:rsidRPr="00467669" w:rsidRDefault="00F56ED4" w:rsidP="00866F97">
            <w:pPr>
              <w:snapToGrid w:val="0"/>
              <w:jc w:val="center"/>
              <w:rPr>
                <w:rFonts w:ascii="Arial Narrow" w:hAnsi="Arial Narrow"/>
                <w:sz w:val="28"/>
                <w:szCs w:val="28"/>
              </w:rPr>
            </w:pPr>
            <w:r>
              <w:rPr>
                <w:rFonts w:ascii="Arial Narrow" w:hAnsi="Arial Narrow"/>
                <w:sz w:val="28"/>
                <w:szCs w:val="28"/>
              </w:rPr>
              <w:t>1/</w:t>
            </w:r>
            <w:r w:rsidR="009A09EE">
              <w:rPr>
                <w:rFonts w:ascii="Arial Narrow" w:hAnsi="Arial Narrow"/>
                <w:sz w:val="28"/>
                <w:szCs w:val="28"/>
              </w:rPr>
              <w:t>15</w:t>
            </w:r>
          </w:p>
        </w:tc>
        <w:tc>
          <w:tcPr>
            <w:tcW w:w="2609" w:type="dxa"/>
            <w:vAlign w:val="center"/>
          </w:tcPr>
          <w:p w14:paraId="4FA6202E" w14:textId="4B284914" w:rsidR="0098002E" w:rsidRPr="00A36A41" w:rsidRDefault="0098002E" w:rsidP="00EE08AF">
            <w:pPr>
              <w:rPr>
                <w:rFonts w:ascii="Arial Narrow" w:hAnsi="Arial Narrow"/>
                <w:sz w:val="20"/>
              </w:rPr>
            </w:pPr>
          </w:p>
        </w:tc>
        <w:tc>
          <w:tcPr>
            <w:tcW w:w="3473" w:type="dxa"/>
            <w:shd w:val="clear" w:color="auto" w:fill="BFBFBF" w:themeFill="background1" w:themeFillShade="BF"/>
            <w:vAlign w:val="center"/>
          </w:tcPr>
          <w:p w14:paraId="6E9118E4" w14:textId="743081A4" w:rsidR="0098002E" w:rsidRPr="00A36A41" w:rsidRDefault="0098002E" w:rsidP="00EE08AF">
            <w:pPr>
              <w:rPr>
                <w:rFonts w:ascii="Arial Narrow" w:hAnsi="Arial Narrow"/>
                <w:sz w:val="20"/>
              </w:rPr>
            </w:pPr>
          </w:p>
        </w:tc>
        <w:tc>
          <w:tcPr>
            <w:tcW w:w="4152" w:type="dxa"/>
            <w:vAlign w:val="center"/>
          </w:tcPr>
          <w:p w14:paraId="4F74E295" w14:textId="57585E8F" w:rsidR="0098002E" w:rsidRPr="00A36A41" w:rsidRDefault="0098002E" w:rsidP="0039186C">
            <w:pPr>
              <w:rPr>
                <w:rFonts w:ascii="Arial Narrow" w:hAnsi="Arial Narrow"/>
                <w:sz w:val="20"/>
              </w:rPr>
            </w:pPr>
          </w:p>
        </w:tc>
      </w:tr>
      <w:tr w:rsidR="0098002E" w:rsidRPr="00A36A41" w14:paraId="0E0BDFE7" w14:textId="77777777" w:rsidTr="009A09EE">
        <w:tc>
          <w:tcPr>
            <w:tcW w:w="678" w:type="dxa"/>
          </w:tcPr>
          <w:p w14:paraId="798C1AAE" w14:textId="6F7D369B" w:rsidR="0098002E" w:rsidRPr="00467669" w:rsidRDefault="009A09EE" w:rsidP="00866F97">
            <w:pPr>
              <w:snapToGrid w:val="0"/>
              <w:jc w:val="center"/>
              <w:rPr>
                <w:rFonts w:ascii="Arial Narrow" w:hAnsi="Arial Narrow"/>
                <w:sz w:val="28"/>
                <w:szCs w:val="28"/>
              </w:rPr>
            </w:pPr>
            <w:r>
              <w:rPr>
                <w:rFonts w:ascii="Arial Narrow" w:hAnsi="Arial Narrow"/>
                <w:sz w:val="28"/>
                <w:szCs w:val="28"/>
              </w:rPr>
              <w:t>1/17</w:t>
            </w:r>
          </w:p>
        </w:tc>
        <w:tc>
          <w:tcPr>
            <w:tcW w:w="2609" w:type="dxa"/>
            <w:vAlign w:val="center"/>
          </w:tcPr>
          <w:p w14:paraId="0EE8736F" w14:textId="025DFA2C" w:rsidR="0098002E" w:rsidRPr="00A36A41" w:rsidRDefault="0098002E" w:rsidP="00EE08AF">
            <w:pPr>
              <w:rPr>
                <w:rFonts w:ascii="Arial Narrow" w:hAnsi="Arial Narrow"/>
                <w:sz w:val="20"/>
              </w:rPr>
            </w:pPr>
          </w:p>
        </w:tc>
        <w:tc>
          <w:tcPr>
            <w:tcW w:w="3473" w:type="dxa"/>
            <w:shd w:val="clear" w:color="auto" w:fill="BFBFBF" w:themeFill="background1" w:themeFillShade="BF"/>
            <w:vAlign w:val="center"/>
          </w:tcPr>
          <w:p w14:paraId="06A1244C" w14:textId="6388637F" w:rsidR="0098002E" w:rsidRPr="00A36A41" w:rsidRDefault="0098002E" w:rsidP="00EE08AF">
            <w:pPr>
              <w:rPr>
                <w:rFonts w:ascii="Arial Narrow" w:hAnsi="Arial Narrow"/>
                <w:sz w:val="20"/>
              </w:rPr>
            </w:pPr>
          </w:p>
        </w:tc>
        <w:tc>
          <w:tcPr>
            <w:tcW w:w="4152" w:type="dxa"/>
            <w:vAlign w:val="center"/>
          </w:tcPr>
          <w:p w14:paraId="6EFA2936" w14:textId="77777777" w:rsidR="0098002E" w:rsidRPr="00A36A41" w:rsidRDefault="0098002E" w:rsidP="00EE08AF">
            <w:pPr>
              <w:rPr>
                <w:rFonts w:ascii="Arial Narrow" w:hAnsi="Arial Narrow"/>
                <w:sz w:val="20"/>
              </w:rPr>
            </w:pPr>
          </w:p>
        </w:tc>
      </w:tr>
      <w:tr w:rsidR="009A09EE" w:rsidRPr="00A36A41" w14:paraId="0C62BC79" w14:textId="77777777" w:rsidTr="009A09EE">
        <w:tc>
          <w:tcPr>
            <w:tcW w:w="678" w:type="dxa"/>
          </w:tcPr>
          <w:p w14:paraId="789947F4" w14:textId="244B79C1" w:rsidR="009A09EE" w:rsidRPr="00467669" w:rsidRDefault="003143CC" w:rsidP="009A09EE">
            <w:pPr>
              <w:snapToGrid w:val="0"/>
              <w:jc w:val="center"/>
              <w:rPr>
                <w:rFonts w:ascii="Arial Narrow" w:hAnsi="Arial Narrow"/>
                <w:sz w:val="28"/>
                <w:szCs w:val="28"/>
              </w:rPr>
            </w:pPr>
            <w:r>
              <w:rPr>
                <w:rFonts w:ascii="Arial Narrow" w:hAnsi="Arial Narrow"/>
                <w:sz w:val="28"/>
                <w:szCs w:val="28"/>
              </w:rPr>
              <w:t>1/22</w:t>
            </w:r>
          </w:p>
        </w:tc>
        <w:tc>
          <w:tcPr>
            <w:tcW w:w="2609" w:type="dxa"/>
            <w:shd w:val="clear" w:color="auto" w:fill="auto"/>
            <w:vAlign w:val="center"/>
          </w:tcPr>
          <w:p w14:paraId="2B6A4DD5" w14:textId="77777777" w:rsidR="009A09EE" w:rsidRPr="00A36A41" w:rsidRDefault="009A09EE" w:rsidP="009A09EE">
            <w:pPr>
              <w:rPr>
                <w:rFonts w:ascii="Arial Narrow" w:hAnsi="Arial Narrow"/>
                <w:sz w:val="20"/>
              </w:rPr>
            </w:pPr>
          </w:p>
        </w:tc>
        <w:tc>
          <w:tcPr>
            <w:tcW w:w="3473" w:type="dxa"/>
            <w:shd w:val="clear" w:color="auto" w:fill="BFBFBF" w:themeFill="background1" w:themeFillShade="BF"/>
            <w:vAlign w:val="center"/>
          </w:tcPr>
          <w:p w14:paraId="314B30E7" w14:textId="14B585B3" w:rsidR="009A09EE" w:rsidRPr="00A36A41" w:rsidRDefault="009A09EE" w:rsidP="009A09EE">
            <w:pPr>
              <w:jc w:val="center"/>
              <w:rPr>
                <w:rFonts w:ascii="Arial Narrow" w:hAnsi="Arial Narrow"/>
                <w:sz w:val="20"/>
              </w:rPr>
            </w:pPr>
            <w:r>
              <w:rPr>
                <w:rFonts w:ascii="Arial Narrow" w:hAnsi="Arial Narrow"/>
                <w:sz w:val="20"/>
              </w:rPr>
              <w:t>Syllabus</w:t>
            </w:r>
          </w:p>
        </w:tc>
        <w:tc>
          <w:tcPr>
            <w:tcW w:w="4152" w:type="dxa"/>
            <w:shd w:val="clear" w:color="auto" w:fill="auto"/>
            <w:vAlign w:val="center"/>
          </w:tcPr>
          <w:p w14:paraId="2C9FE00A" w14:textId="12D6D93B" w:rsidR="009A09EE" w:rsidRPr="00A36A41" w:rsidRDefault="009A09EE" w:rsidP="009A09EE">
            <w:pPr>
              <w:rPr>
                <w:rFonts w:ascii="Arial Narrow" w:hAnsi="Arial Narrow"/>
                <w:sz w:val="20"/>
              </w:rPr>
            </w:pPr>
            <w:r>
              <w:rPr>
                <w:rFonts w:ascii="Arial Narrow" w:hAnsi="Arial Narrow"/>
                <w:sz w:val="20"/>
              </w:rPr>
              <w:t>Propose the syllabus for the semester.  Plot your proposed progress and proposed deliverables.</w:t>
            </w:r>
          </w:p>
        </w:tc>
      </w:tr>
      <w:tr w:rsidR="009A09EE" w:rsidRPr="00A36A41" w14:paraId="6E2EFA48" w14:textId="77777777" w:rsidTr="009A09EE">
        <w:tc>
          <w:tcPr>
            <w:tcW w:w="678" w:type="dxa"/>
          </w:tcPr>
          <w:p w14:paraId="42E52375" w14:textId="5F849BBF" w:rsidR="009A09EE" w:rsidRPr="00467669" w:rsidRDefault="003143CC" w:rsidP="009A09EE">
            <w:pPr>
              <w:snapToGrid w:val="0"/>
              <w:jc w:val="center"/>
              <w:rPr>
                <w:rFonts w:ascii="Arial Narrow" w:hAnsi="Arial Narrow"/>
                <w:sz w:val="28"/>
                <w:szCs w:val="28"/>
              </w:rPr>
            </w:pPr>
            <w:r>
              <w:rPr>
                <w:rFonts w:ascii="Arial Narrow" w:hAnsi="Arial Narrow"/>
                <w:sz w:val="28"/>
                <w:szCs w:val="28"/>
              </w:rPr>
              <w:t>1/24</w:t>
            </w:r>
          </w:p>
        </w:tc>
        <w:tc>
          <w:tcPr>
            <w:tcW w:w="2609" w:type="dxa"/>
            <w:vAlign w:val="center"/>
          </w:tcPr>
          <w:p w14:paraId="6B8E0D80" w14:textId="76A2A94F" w:rsidR="009A09EE" w:rsidRPr="00A36A41" w:rsidRDefault="009A09EE" w:rsidP="009A09EE">
            <w:pPr>
              <w:rPr>
                <w:rFonts w:ascii="Arial Narrow" w:hAnsi="Arial Narrow"/>
                <w:sz w:val="20"/>
              </w:rPr>
            </w:pPr>
          </w:p>
        </w:tc>
        <w:tc>
          <w:tcPr>
            <w:tcW w:w="3473" w:type="dxa"/>
            <w:shd w:val="clear" w:color="auto" w:fill="BFBFBF" w:themeFill="background1" w:themeFillShade="BF"/>
            <w:vAlign w:val="center"/>
          </w:tcPr>
          <w:p w14:paraId="43A8EB13" w14:textId="1313B8BB" w:rsidR="009A09EE" w:rsidRPr="00A36A41" w:rsidRDefault="009A09EE" w:rsidP="009A09EE">
            <w:pPr>
              <w:rPr>
                <w:rFonts w:ascii="Arial Narrow" w:hAnsi="Arial Narrow"/>
                <w:sz w:val="20"/>
              </w:rPr>
            </w:pPr>
          </w:p>
        </w:tc>
        <w:tc>
          <w:tcPr>
            <w:tcW w:w="4152" w:type="dxa"/>
            <w:vAlign w:val="center"/>
          </w:tcPr>
          <w:p w14:paraId="424F103E" w14:textId="77777777" w:rsidR="009A09EE" w:rsidRPr="00A36A41" w:rsidRDefault="009A09EE" w:rsidP="009A09EE">
            <w:pPr>
              <w:rPr>
                <w:rFonts w:ascii="Arial Narrow" w:hAnsi="Arial Narrow"/>
                <w:sz w:val="20"/>
              </w:rPr>
            </w:pPr>
          </w:p>
        </w:tc>
      </w:tr>
      <w:tr w:rsidR="009A09EE" w:rsidRPr="00A36A41" w14:paraId="275078C5" w14:textId="77777777" w:rsidTr="009A09EE">
        <w:tc>
          <w:tcPr>
            <w:tcW w:w="678" w:type="dxa"/>
          </w:tcPr>
          <w:p w14:paraId="1B447B3E" w14:textId="1851C7FD" w:rsidR="009A09EE" w:rsidRPr="00467669" w:rsidRDefault="003143CC" w:rsidP="009A09EE">
            <w:pPr>
              <w:snapToGrid w:val="0"/>
              <w:jc w:val="center"/>
              <w:rPr>
                <w:rFonts w:ascii="Arial Narrow" w:hAnsi="Arial Narrow"/>
                <w:sz w:val="28"/>
                <w:szCs w:val="28"/>
              </w:rPr>
            </w:pPr>
            <w:r>
              <w:rPr>
                <w:rFonts w:ascii="Arial Narrow" w:hAnsi="Arial Narrow"/>
                <w:sz w:val="28"/>
                <w:szCs w:val="28"/>
              </w:rPr>
              <w:t>1/29</w:t>
            </w:r>
          </w:p>
        </w:tc>
        <w:tc>
          <w:tcPr>
            <w:tcW w:w="2609" w:type="dxa"/>
            <w:vAlign w:val="center"/>
          </w:tcPr>
          <w:p w14:paraId="2D38C055" w14:textId="33497B23" w:rsidR="009A09EE" w:rsidRPr="00A36A41" w:rsidRDefault="009A09EE" w:rsidP="009A09EE">
            <w:pPr>
              <w:rPr>
                <w:rFonts w:ascii="Arial Narrow" w:hAnsi="Arial Narrow"/>
                <w:sz w:val="20"/>
              </w:rPr>
            </w:pPr>
          </w:p>
        </w:tc>
        <w:tc>
          <w:tcPr>
            <w:tcW w:w="3473" w:type="dxa"/>
            <w:shd w:val="clear" w:color="auto" w:fill="BFBFBF" w:themeFill="background1" w:themeFillShade="BF"/>
            <w:vAlign w:val="center"/>
          </w:tcPr>
          <w:p w14:paraId="650419AA" w14:textId="28BDD8C4" w:rsidR="009A09EE" w:rsidRPr="00A36A41" w:rsidRDefault="000A3DD1" w:rsidP="00C93362">
            <w:pPr>
              <w:rPr>
                <w:rFonts w:ascii="Arial Narrow" w:hAnsi="Arial Narrow"/>
                <w:sz w:val="20"/>
              </w:rPr>
            </w:pPr>
            <w:proofErr w:type="spellStart"/>
            <w:r>
              <w:rPr>
                <w:rFonts w:ascii="Arial Narrow" w:hAnsi="Arial Narrow"/>
                <w:sz w:val="20"/>
              </w:rPr>
              <w:t>Chup</w:t>
            </w:r>
            <w:proofErr w:type="spellEnd"/>
            <w:r>
              <w:rPr>
                <w:rFonts w:ascii="Arial Narrow" w:hAnsi="Arial Narrow"/>
                <w:sz w:val="20"/>
              </w:rPr>
              <w:t xml:space="preserve"> Topology</w:t>
            </w:r>
            <w:r w:rsidR="00D0241C">
              <w:rPr>
                <w:rFonts w:ascii="Arial Narrow" w:hAnsi="Arial Narrow"/>
                <w:sz w:val="20"/>
              </w:rPr>
              <w:t xml:space="preserve"> </w:t>
            </w:r>
          </w:p>
        </w:tc>
        <w:tc>
          <w:tcPr>
            <w:tcW w:w="4152" w:type="dxa"/>
            <w:vAlign w:val="center"/>
          </w:tcPr>
          <w:p w14:paraId="695970FD" w14:textId="71C51457" w:rsidR="009A09EE" w:rsidRPr="00A36A41" w:rsidRDefault="009A09EE" w:rsidP="009A09EE">
            <w:pPr>
              <w:rPr>
                <w:rFonts w:ascii="Arial Narrow" w:hAnsi="Arial Narrow"/>
                <w:sz w:val="20"/>
              </w:rPr>
            </w:pPr>
          </w:p>
        </w:tc>
      </w:tr>
      <w:tr w:rsidR="007637A8" w:rsidRPr="00A36A41" w14:paraId="371BA07D" w14:textId="77777777" w:rsidTr="009A09EE">
        <w:tc>
          <w:tcPr>
            <w:tcW w:w="678" w:type="dxa"/>
          </w:tcPr>
          <w:p w14:paraId="5535F5C2" w14:textId="63EFD9C4" w:rsidR="007637A8" w:rsidRPr="00467669" w:rsidRDefault="007637A8" w:rsidP="007637A8">
            <w:pPr>
              <w:snapToGrid w:val="0"/>
              <w:jc w:val="center"/>
              <w:rPr>
                <w:rFonts w:ascii="Arial Narrow" w:hAnsi="Arial Narrow"/>
                <w:sz w:val="28"/>
                <w:szCs w:val="28"/>
              </w:rPr>
            </w:pPr>
            <w:r>
              <w:rPr>
                <w:rFonts w:ascii="Arial Narrow" w:hAnsi="Arial Narrow"/>
                <w:sz w:val="28"/>
                <w:szCs w:val="28"/>
              </w:rPr>
              <w:t>1/31</w:t>
            </w:r>
          </w:p>
        </w:tc>
        <w:tc>
          <w:tcPr>
            <w:tcW w:w="2609" w:type="dxa"/>
            <w:vAlign w:val="center"/>
          </w:tcPr>
          <w:p w14:paraId="1221E54D" w14:textId="4DBD5E92" w:rsidR="007637A8" w:rsidRPr="00A36A41" w:rsidRDefault="007637A8" w:rsidP="007637A8">
            <w:pPr>
              <w:rPr>
                <w:rFonts w:ascii="Arial Narrow" w:hAnsi="Arial Narrow"/>
                <w:sz w:val="20"/>
              </w:rPr>
            </w:pPr>
          </w:p>
        </w:tc>
        <w:tc>
          <w:tcPr>
            <w:tcW w:w="3473" w:type="dxa"/>
            <w:shd w:val="clear" w:color="auto" w:fill="BFBFBF" w:themeFill="background1" w:themeFillShade="BF"/>
            <w:vAlign w:val="center"/>
          </w:tcPr>
          <w:p w14:paraId="39667BF0" w14:textId="79E8C471" w:rsidR="007637A8" w:rsidRPr="00A36A41" w:rsidRDefault="000A3DD1" w:rsidP="00C93362">
            <w:pPr>
              <w:rPr>
                <w:rFonts w:ascii="Arial Narrow" w:hAnsi="Arial Narrow"/>
                <w:sz w:val="20"/>
              </w:rPr>
            </w:pPr>
            <w:proofErr w:type="spellStart"/>
            <w:r>
              <w:rPr>
                <w:rFonts w:ascii="Arial Narrow" w:hAnsi="Arial Narrow"/>
                <w:sz w:val="20"/>
              </w:rPr>
              <w:t>Chup</w:t>
            </w:r>
            <w:proofErr w:type="spellEnd"/>
            <w:r>
              <w:rPr>
                <w:rFonts w:ascii="Arial Narrow" w:hAnsi="Arial Narrow"/>
                <w:sz w:val="20"/>
              </w:rPr>
              <w:t xml:space="preserve"> Final Model</w:t>
            </w:r>
          </w:p>
        </w:tc>
        <w:tc>
          <w:tcPr>
            <w:tcW w:w="4152" w:type="dxa"/>
            <w:vAlign w:val="center"/>
          </w:tcPr>
          <w:p w14:paraId="2BAD6C2C" w14:textId="0A99EB35" w:rsidR="007637A8" w:rsidRPr="00A36A41" w:rsidRDefault="007637A8" w:rsidP="007637A8">
            <w:pPr>
              <w:rPr>
                <w:rFonts w:ascii="Arial Narrow" w:hAnsi="Arial Narrow"/>
                <w:sz w:val="20"/>
              </w:rPr>
            </w:pPr>
          </w:p>
        </w:tc>
      </w:tr>
      <w:tr w:rsidR="003B3041" w:rsidRPr="00A36A41" w14:paraId="68F3D65B" w14:textId="77777777" w:rsidTr="009A09EE">
        <w:tc>
          <w:tcPr>
            <w:tcW w:w="678" w:type="dxa"/>
          </w:tcPr>
          <w:p w14:paraId="39E8A058" w14:textId="440F5682" w:rsidR="003B3041" w:rsidRPr="00467669" w:rsidRDefault="003B3041" w:rsidP="003B3041">
            <w:pPr>
              <w:snapToGrid w:val="0"/>
              <w:jc w:val="center"/>
              <w:rPr>
                <w:rFonts w:ascii="Arial Narrow" w:hAnsi="Arial Narrow"/>
                <w:sz w:val="28"/>
                <w:szCs w:val="28"/>
              </w:rPr>
            </w:pPr>
            <w:r>
              <w:rPr>
                <w:rFonts w:ascii="Arial Narrow" w:hAnsi="Arial Narrow"/>
                <w:sz w:val="28"/>
                <w:szCs w:val="28"/>
              </w:rPr>
              <w:t>2/5</w:t>
            </w:r>
          </w:p>
        </w:tc>
        <w:tc>
          <w:tcPr>
            <w:tcW w:w="2609" w:type="dxa"/>
            <w:vAlign w:val="center"/>
          </w:tcPr>
          <w:p w14:paraId="2C5C2E01" w14:textId="16943F66" w:rsidR="003B3041" w:rsidRPr="00A36A41" w:rsidRDefault="003B3041" w:rsidP="003B3041">
            <w:pPr>
              <w:rPr>
                <w:rFonts w:ascii="Arial Narrow" w:hAnsi="Arial Narrow"/>
                <w:sz w:val="20"/>
              </w:rPr>
            </w:pPr>
          </w:p>
        </w:tc>
        <w:tc>
          <w:tcPr>
            <w:tcW w:w="3473" w:type="dxa"/>
            <w:shd w:val="clear" w:color="auto" w:fill="BFBFBF" w:themeFill="background1" w:themeFillShade="BF"/>
            <w:vAlign w:val="center"/>
          </w:tcPr>
          <w:p w14:paraId="10E75D48" w14:textId="5D25A5A9" w:rsidR="003B3041" w:rsidRPr="00A36A41" w:rsidRDefault="000A3DD1" w:rsidP="00A41997">
            <w:pPr>
              <w:rPr>
                <w:rFonts w:ascii="Arial Narrow" w:hAnsi="Arial Narrow"/>
                <w:sz w:val="20"/>
              </w:rPr>
            </w:pPr>
            <w:r>
              <w:rPr>
                <w:rFonts w:ascii="Arial Narrow" w:hAnsi="Arial Narrow"/>
                <w:sz w:val="20"/>
              </w:rPr>
              <w:t xml:space="preserve">Rough Block </w:t>
            </w:r>
            <w:bookmarkStart w:id="0" w:name="_GoBack"/>
            <w:bookmarkEnd w:id="0"/>
            <w:r w:rsidR="00A41997">
              <w:rPr>
                <w:rFonts w:ascii="Arial Narrow" w:hAnsi="Arial Narrow"/>
                <w:sz w:val="20"/>
              </w:rPr>
              <w:t>2 Shots</w:t>
            </w:r>
          </w:p>
        </w:tc>
        <w:tc>
          <w:tcPr>
            <w:tcW w:w="4152" w:type="dxa"/>
            <w:vAlign w:val="center"/>
          </w:tcPr>
          <w:p w14:paraId="16F25000" w14:textId="56BB7D80" w:rsidR="003B3041" w:rsidRPr="00A36A41" w:rsidRDefault="003B3041" w:rsidP="003B3041">
            <w:pPr>
              <w:rPr>
                <w:rFonts w:ascii="Arial Narrow" w:hAnsi="Arial Narrow"/>
                <w:sz w:val="20"/>
              </w:rPr>
            </w:pPr>
          </w:p>
        </w:tc>
      </w:tr>
      <w:tr w:rsidR="003B3041" w:rsidRPr="00A36A41" w14:paraId="1474AB23" w14:textId="77777777" w:rsidTr="009A09EE">
        <w:tc>
          <w:tcPr>
            <w:tcW w:w="678" w:type="dxa"/>
          </w:tcPr>
          <w:p w14:paraId="6D735066" w14:textId="69C85117" w:rsidR="003B3041" w:rsidRPr="00467669" w:rsidRDefault="003B3041" w:rsidP="003B3041">
            <w:pPr>
              <w:snapToGrid w:val="0"/>
              <w:jc w:val="center"/>
              <w:rPr>
                <w:rFonts w:ascii="Arial Narrow" w:hAnsi="Arial Narrow"/>
                <w:sz w:val="28"/>
                <w:szCs w:val="28"/>
              </w:rPr>
            </w:pPr>
            <w:r>
              <w:rPr>
                <w:rFonts w:ascii="Arial Narrow" w:hAnsi="Arial Narrow"/>
                <w:sz w:val="28"/>
                <w:szCs w:val="28"/>
              </w:rPr>
              <w:t>2/7</w:t>
            </w:r>
          </w:p>
        </w:tc>
        <w:tc>
          <w:tcPr>
            <w:tcW w:w="2609" w:type="dxa"/>
            <w:vAlign w:val="center"/>
          </w:tcPr>
          <w:p w14:paraId="7BE0561B" w14:textId="2C0868A9" w:rsidR="003B3041" w:rsidRPr="00A36A41" w:rsidRDefault="003B3041" w:rsidP="003B3041">
            <w:pPr>
              <w:rPr>
                <w:rFonts w:ascii="Arial Narrow" w:hAnsi="Arial Narrow"/>
                <w:sz w:val="20"/>
              </w:rPr>
            </w:pPr>
          </w:p>
        </w:tc>
        <w:tc>
          <w:tcPr>
            <w:tcW w:w="3473" w:type="dxa"/>
            <w:shd w:val="clear" w:color="auto" w:fill="BFBFBF" w:themeFill="background1" w:themeFillShade="BF"/>
            <w:vAlign w:val="center"/>
          </w:tcPr>
          <w:p w14:paraId="68545027" w14:textId="7AEEE21B" w:rsidR="003B3041" w:rsidRPr="00A36A41" w:rsidRDefault="003B3041" w:rsidP="00A41997">
            <w:pPr>
              <w:rPr>
                <w:rFonts w:ascii="Arial Narrow" w:hAnsi="Arial Narrow"/>
                <w:sz w:val="20"/>
              </w:rPr>
            </w:pPr>
            <w:r>
              <w:rPr>
                <w:rFonts w:ascii="Arial Narrow" w:hAnsi="Arial Narrow"/>
                <w:sz w:val="20"/>
              </w:rPr>
              <w:t xml:space="preserve">Polished </w:t>
            </w:r>
            <w:r w:rsidR="00A41997">
              <w:rPr>
                <w:rFonts w:ascii="Arial Narrow" w:hAnsi="Arial Narrow"/>
                <w:sz w:val="20"/>
              </w:rPr>
              <w:t>2 Shots; Rough block stepped/timing next 2</w:t>
            </w:r>
            <w:r>
              <w:rPr>
                <w:rFonts w:ascii="Arial Narrow" w:hAnsi="Arial Narrow"/>
                <w:sz w:val="20"/>
              </w:rPr>
              <w:t xml:space="preserve"> Shots</w:t>
            </w:r>
          </w:p>
        </w:tc>
        <w:tc>
          <w:tcPr>
            <w:tcW w:w="4152" w:type="dxa"/>
            <w:vAlign w:val="center"/>
          </w:tcPr>
          <w:p w14:paraId="0593DC3C" w14:textId="5050E91F" w:rsidR="003B3041" w:rsidRPr="00A36A41" w:rsidRDefault="003B3041" w:rsidP="003B3041">
            <w:pPr>
              <w:rPr>
                <w:rFonts w:ascii="Arial Narrow" w:hAnsi="Arial Narrow"/>
                <w:sz w:val="20"/>
              </w:rPr>
            </w:pPr>
          </w:p>
        </w:tc>
      </w:tr>
      <w:tr w:rsidR="003B3041" w:rsidRPr="00A36A41" w14:paraId="5A5C20A8" w14:textId="77777777" w:rsidTr="009A09EE">
        <w:tc>
          <w:tcPr>
            <w:tcW w:w="678" w:type="dxa"/>
          </w:tcPr>
          <w:p w14:paraId="5AD6202D" w14:textId="2E5D0C78" w:rsidR="003B3041" w:rsidRPr="00467669" w:rsidRDefault="003B3041" w:rsidP="003B3041">
            <w:pPr>
              <w:snapToGrid w:val="0"/>
              <w:jc w:val="center"/>
              <w:rPr>
                <w:rFonts w:ascii="Arial Narrow" w:hAnsi="Arial Narrow"/>
                <w:sz w:val="28"/>
                <w:szCs w:val="28"/>
              </w:rPr>
            </w:pPr>
            <w:r>
              <w:rPr>
                <w:rFonts w:ascii="Arial Narrow" w:hAnsi="Arial Narrow"/>
                <w:sz w:val="28"/>
                <w:szCs w:val="28"/>
              </w:rPr>
              <w:t>2/12</w:t>
            </w:r>
          </w:p>
        </w:tc>
        <w:tc>
          <w:tcPr>
            <w:tcW w:w="2609" w:type="dxa"/>
            <w:vAlign w:val="center"/>
          </w:tcPr>
          <w:p w14:paraId="639D3C9B" w14:textId="0D013668" w:rsidR="003B3041" w:rsidRPr="00A36A41" w:rsidRDefault="003B3041" w:rsidP="003B3041">
            <w:pPr>
              <w:rPr>
                <w:rFonts w:ascii="Arial Narrow" w:hAnsi="Arial Narrow"/>
                <w:sz w:val="20"/>
              </w:rPr>
            </w:pPr>
          </w:p>
        </w:tc>
        <w:tc>
          <w:tcPr>
            <w:tcW w:w="3473" w:type="dxa"/>
            <w:shd w:val="clear" w:color="auto" w:fill="BFBFBF" w:themeFill="background1" w:themeFillShade="BF"/>
            <w:vAlign w:val="center"/>
          </w:tcPr>
          <w:p w14:paraId="64CB821C" w14:textId="7767414D" w:rsidR="003B3041" w:rsidRPr="00A36A41" w:rsidRDefault="00A41997" w:rsidP="00A41997">
            <w:pPr>
              <w:rPr>
                <w:rFonts w:ascii="Arial Narrow" w:hAnsi="Arial Narrow"/>
                <w:sz w:val="20"/>
              </w:rPr>
            </w:pPr>
            <w:r>
              <w:rPr>
                <w:rFonts w:ascii="Arial Narrow" w:hAnsi="Arial Narrow"/>
                <w:sz w:val="20"/>
              </w:rPr>
              <w:t xml:space="preserve">Spline those </w:t>
            </w:r>
            <w:r w:rsidR="003B3041">
              <w:rPr>
                <w:rFonts w:ascii="Arial Narrow" w:hAnsi="Arial Narrow"/>
                <w:sz w:val="20"/>
              </w:rPr>
              <w:t>2 Shots</w:t>
            </w:r>
          </w:p>
        </w:tc>
        <w:tc>
          <w:tcPr>
            <w:tcW w:w="4152" w:type="dxa"/>
            <w:vAlign w:val="center"/>
          </w:tcPr>
          <w:p w14:paraId="6E4B5080" w14:textId="607CCC1B" w:rsidR="003B3041" w:rsidRPr="00A36A41" w:rsidRDefault="003B3041" w:rsidP="003B3041">
            <w:pPr>
              <w:rPr>
                <w:rFonts w:ascii="Arial Narrow" w:hAnsi="Arial Narrow"/>
                <w:sz w:val="20"/>
              </w:rPr>
            </w:pPr>
          </w:p>
        </w:tc>
      </w:tr>
      <w:tr w:rsidR="003B3041" w:rsidRPr="00A36A41" w14:paraId="3A3BF2D9" w14:textId="77777777" w:rsidTr="009A09EE">
        <w:tc>
          <w:tcPr>
            <w:tcW w:w="678" w:type="dxa"/>
          </w:tcPr>
          <w:p w14:paraId="1B5DA513" w14:textId="7E42859C" w:rsidR="003B3041" w:rsidRPr="00467669" w:rsidRDefault="003B3041" w:rsidP="003B3041">
            <w:pPr>
              <w:snapToGrid w:val="0"/>
              <w:jc w:val="center"/>
              <w:rPr>
                <w:rFonts w:ascii="Arial Narrow" w:hAnsi="Arial Narrow"/>
                <w:sz w:val="28"/>
                <w:szCs w:val="28"/>
              </w:rPr>
            </w:pPr>
            <w:r>
              <w:rPr>
                <w:rFonts w:ascii="Arial Narrow" w:hAnsi="Arial Narrow"/>
                <w:sz w:val="28"/>
                <w:szCs w:val="28"/>
              </w:rPr>
              <w:t>2/14</w:t>
            </w:r>
          </w:p>
        </w:tc>
        <w:tc>
          <w:tcPr>
            <w:tcW w:w="2609" w:type="dxa"/>
            <w:vAlign w:val="center"/>
          </w:tcPr>
          <w:p w14:paraId="72928DC9" w14:textId="455F704D" w:rsidR="003B3041" w:rsidRPr="00A36A41" w:rsidRDefault="003B3041" w:rsidP="003B3041">
            <w:pPr>
              <w:rPr>
                <w:rFonts w:ascii="Arial Narrow" w:hAnsi="Arial Narrow"/>
                <w:sz w:val="20"/>
              </w:rPr>
            </w:pPr>
          </w:p>
        </w:tc>
        <w:tc>
          <w:tcPr>
            <w:tcW w:w="3473" w:type="dxa"/>
            <w:shd w:val="clear" w:color="auto" w:fill="BFBFBF" w:themeFill="background1" w:themeFillShade="BF"/>
            <w:vAlign w:val="center"/>
          </w:tcPr>
          <w:p w14:paraId="7B564796" w14:textId="76410D04" w:rsidR="003B3041" w:rsidRPr="00A36A41" w:rsidRDefault="003B3041" w:rsidP="00A41997">
            <w:pPr>
              <w:rPr>
                <w:rFonts w:ascii="Arial Narrow" w:hAnsi="Arial Narrow"/>
                <w:sz w:val="20"/>
              </w:rPr>
            </w:pPr>
            <w:r>
              <w:rPr>
                <w:rFonts w:ascii="Arial Narrow" w:hAnsi="Arial Narrow"/>
                <w:sz w:val="20"/>
              </w:rPr>
              <w:t xml:space="preserve">Polished </w:t>
            </w:r>
            <w:r w:rsidR="00A41997">
              <w:rPr>
                <w:rFonts w:ascii="Arial Narrow" w:hAnsi="Arial Narrow"/>
                <w:sz w:val="20"/>
              </w:rPr>
              <w:t xml:space="preserve">those 2 Shots &amp; Rough block stepped/timing next </w:t>
            </w:r>
            <w:r>
              <w:rPr>
                <w:rFonts w:ascii="Arial Narrow" w:hAnsi="Arial Narrow"/>
                <w:sz w:val="20"/>
              </w:rPr>
              <w:t>2 Shots</w:t>
            </w:r>
          </w:p>
        </w:tc>
        <w:tc>
          <w:tcPr>
            <w:tcW w:w="4152" w:type="dxa"/>
            <w:vAlign w:val="center"/>
          </w:tcPr>
          <w:p w14:paraId="3805312A" w14:textId="01B633F7" w:rsidR="003B3041" w:rsidRPr="00A36A41" w:rsidRDefault="003B3041" w:rsidP="003B3041">
            <w:pPr>
              <w:rPr>
                <w:rFonts w:ascii="Arial Narrow" w:hAnsi="Arial Narrow"/>
                <w:sz w:val="20"/>
              </w:rPr>
            </w:pPr>
          </w:p>
        </w:tc>
      </w:tr>
      <w:tr w:rsidR="00F20C32" w:rsidRPr="00A36A41" w14:paraId="1CAD81B1" w14:textId="77777777" w:rsidTr="009A09EE">
        <w:tc>
          <w:tcPr>
            <w:tcW w:w="678" w:type="dxa"/>
          </w:tcPr>
          <w:p w14:paraId="28E03976" w14:textId="56BE0CE9" w:rsidR="00F20C32" w:rsidRPr="00467669" w:rsidRDefault="00F20C32" w:rsidP="00F20C32">
            <w:pPr>
              <w:snapToGrid w:val="0"/>
              <w:jc w:val="center"/>
              <w:rPr>
                <w:rFonts w:ascii="Arial Narrow" w:hAnsi="Arial Narrow"/>
                <w:sz w:val="28"/>
                <w:szCs w:val="28"/>
              </w:rPr>
            </w:pPr>
            <w:r>
              <w:rPr>
                <w:rFonts w:ascii="Arial Narrow" w:hAnsi="Arial Narrow"/>
                <w:sz w:val="28"/>
                <w:szCs w:val="28"/>
              </w:rPr>
              <w:t>2/19</w:t>
            </w:r>
          </w:p>
        </w:tc>
        <w:tc>
          <w:tcPr>
            <w:tcW w:w="2609" w:type="dxa"/>
            <w:vAlign w:val="center"/>
          </w:tcPr>
          <w:p w14:paraId="2612A01E" w14:textId="0DAF7761" w:rsidR="00F20C32" w:rsidRPr="00A36A41" w:rsidRDefault="00F20C32" w:rsidP="00F20C32">
            <w:pPr>
              <w:rPr>
                <w:rFonts w:ascii="Arial Narrow" w:hAnsi="Arial Narrow"/>
                <w:sz w:val="20"/>
              </w:rPr>
            </w:pPr>
          </w:p>
        </w:tc>
        <w:tc>
          <w:tcPr>
            <w:tcW w:w="3473" w:type="dxa"/>
            <w:shd w:val="clear" w:color="auto" w:fill="BFBFBF" w:themeFill="background1" w:themeFillShade="BF"/>
            <w:vAlign w:val="center"/>
          </w:tcPr>
          <w:p w14:paraId="06A20F38" w14:textId="0E9D141F" w:rsidR="00F20C32" w:rsidRPr="00A36A41" w:rsidRDefault="00F20C32" w:rsidP="00F20C32">
            <w:pPr>
              <w:rPr>
                <w:rFonts w:ascii="Arial Narrow" w:hAnsi="Arial Narrow"/>
                <w:sz w:val="20"/>
              </w:rPr>
            </w:pPr>
            <w:r>
              <w:rPr>
                <w:rFonts w:ascii="Arial Narrow" w:hAnsi="Arial Narrow"/>
                <w:sz w:val="20"/>
              </w:rPr>
              <w:t>Spline those 2 Shots</w:t>
            </w:r>
          </w:p>
        </w:tc>
        <w:tc>
          <w:tcPr>
            <w:tcW w:w="4152" w:type="dxa"/>
            <w:vAlign w:val="center"/>
          </w:tcPr>
          <w:p w14:paraId="122E7E3C" w14:textId="29FE4956" w:rsidR="00F20C32" w:rsidRPr="00A36A41" w:rsidRDefault="00F20C32" w:rsidP="00F20C32">
            <w:pPr>
              <w:rPr>
                <w:rFonts w:ascii="Arial Narrow" w:hAnsi="Arial Narrow"/>
                <w:sz w:val="20"/>
              </w:rPr>
            </w:pPr>
          </w:p>
        </w:tc>
      </w:tr>
      <w:tr w:rsidR="00F20C32" w:rsidRPr="00A36A41" w14:paraId="7D4EE38C" w14:textId="77777777" w:rsidTr="009A09EE">
        <w:tc>
          <w:tcPr>
            <w:tcW w:w="678" w:type="dxa"/>
          </w:tcPr>
          <w:p w14:paraId="47551820" w14:textId="3D858860" w:rsidR="00F20C32" w:rsidRPr="00467669" w:rsidRDefault="00F20C32" w:rsidP="00F20C32">
            <w:pPr>
              <w:snapToGrid w:val="0"/>
              <w:jc w:val="center"/>
              <w:rPr>
                <w:rFonts w:ascii="Arial Narrow" w:hAnsi="Arial Narrow"/>
                <w:sz w:val="28"/>
                <w:szCs w:val="28"/>
              </w:rPr>
            </w:pPr>
            <w:r>
              <w:rPr>
                <w:rFonts w:ascii="Arial Narrow" w:hAnsi="Arial Narrow"/>
                <w:sz w:val="28"/>
                <w:szCs w:val="28"/>
              </w:rPr>
              <w:t>2/21</w:t>
            </w:r>
          </w:p>
        </w:tc>
        <w:tc>
          <w:tcPr>
            <w:tcW w:w="2609" w:type="dxa"/>
            <w:vAlign w:val="center"/>
          </w:tcPr>
          <w:p w14:paraId="268B5FA4" w14:textId="68917CAE" w:rsidR="00F20C32" w:rsidRPr="00A36A41" w:rsidRDefault="00F20C32" w:rsidP="00F20C32">
            <w:pPr>
              <w:rPr>
                <w:rFonts w:ascii="Arial Narrow" w:hAnsi="Arial Narrow"/>
                <w:sz w:val="20"/>
              </w:rPr>
            </w:pPr>
          </w:p>
        </w:tc>
        <w:tc>
          <w:tcPr>
            <w:tcW w:w="3473" w:type="dxa"/>
            <w:shd w:val="clear" w:color="auto" w:fill="BFBFBF" w:themeFill="background1" w:themeFillShade="BF"/>
            <w:vAlign w:val="center"/>
          </w:tcPr>
          <w:p w14:paraId="0A04C924" w14:textId="630E9444" w:rsidR="00F20C32" w:rsidRPr="00E704EA" w:rsidRDefault="00F20C32" w:rsidP="00F20C32">
            <w:pPr>
              <w:rPr>
                <w:rFonts w:ascii="Arial Narrow" w:hAnsi="Arial Narrow"/>
                <w:sz w:val="20"/>
              </w:rPr>
            </w:pPr>
            <w:r>
              <w:rPr>
                <w:rFonts w:ascii="Arial Narrow" w:hAnsi="Arial Narrow"/>
                <w:sz w:val="20"/>
              </w:rPr>
              <w:t>Polished those 2 Shots &amp; Rough block stepped/timing next 2 Shots</w:t>
            </w:r>
          </w:p>
        </w:tc>
        <w:tc>
          <w:tcPr>
            <w:tcW w:w="4152" w:type="dxa"/>
            <w:vAlign w:val="center"/>
          </w:tcPr>
          <w:p w14:paraId="74A51CCD" w14:textId="1F837385" w:rsidR="00F20C32" w:rsidRPr="00A36A41" w:rsidRDefault="00F20C32" w:rsidP="00F20C32">
            <w:pPr>
              <w:rPr>
                <w:rFonts w:ascii="Arial Narrow" w:hAnsi="Arial Narrow"/>
                <w:sz w:val="20"/>
              </w:rPr>
            </w:pPr>
          </w:p>
        </w:tc>
      </w:tr>
      <w:tr w:rsidR="00F20C32" w:rsidRPr="00A36A41" w14:paraId="592B55F9" w14:textId="77777777" w:rsidTr="009A09EE">
        <w:tc>
          <w:tcPr>
            <w:tcW w:w="678" w:type="dxa"/>
          </w:tcPr>
          <w:p w14:paraId="567C7475" w14:textId="7824335F" w:rsidR="00F20C32" w:rsidRPr="00467669" w:rsidRDefault="00F20C32" w:rsidP="00F20C32">
            <w:pPr>
              <w:snapToGrid w:val="0"/>
              <w:jc w:val="center"/>
              <w:rPr>
                <w:rFonts w:ascii="Arial Narrow" w:hAnsi="Arial Narrow"/>
                <w:sz w:val="28"/>
                <w:szCs w:val="28"/>
              </w:rPr>
            </w:pPr>
            <w:r>
              <w:rPr>
                <w:rFonts w:ascii="Arial Narrow" w:hAnsi="Arial Narrow"/>
                <w:sz w:val="28"/>
                <w:szCs w:val="28"/>
              </w:rPr>
              <w:t>2/26</w:t>
            </w:r>
          </w:p>
        </w:tc>
        <w:tc>
          <w:tcPr>
            <w:tcW w:w="2609" w:type="dxa"/>
            <w:vAlign w:val="center"/>
          </w:tcPr>
          <w:p w14:paraId="7F8C9D6B" w14:textId="14FF8AAA" w:rsidR="00F20C32" w:rsidRPr="00A36A41" w:rsidRDefault="00F20C32" w:rsidP="00F20C32">
            <w:pPr>
              <w:rPr>
                <w:rFonts w:ascii="Arial Narrow" w:hAnsi="Arial Narrow"/>
                <w:sz w:val="20"/>
              </w:rPr>
            </w:pPr>
          </w:p>
        </w:tc>
        <w:tc>
          <w:tcPr>
            <w:tcW w:w="3473" w:type="dxa"/>
            <w:shd w:val="clear" w:color="auto" w:fill="BFBFBF" w:themeFill="background1" w:themeFillShade="BF"/>
            <w:vAlign w:val="center"/>
          </w:tcPr>
          <w:p w14:paraId="5AB86671" w14:textId="2C0FF475" w:rsidR="00F20C32" w:rsidRPr="00A36A41" w:rsidRDefault="00F20C32" w:rsidP="00F20C32">
            <w:pPr>
              <w:rPr>
                <w:rFonts w:ascii="Arial Narrow" w:hAnsi="Arial Narrow"/>
                <w:sz w:val="20"/>
              </w:rPr>
            </w:pPr>
            <w:r>
              <w:rPr>
                <w:rFonts w:ascii="Arial Narrow" w:hAnsi="Arial Narrow"/>
                <w:sz w:val="20"/>
              </w:rPr>
              <w:t>Spline those 2 Shots</w:t>
            </w:r>
          </w:p>
        </w:tc>
        <w:tc>
          <w:tcPr>
            <w:tcW w:w="4152" w:type="dxa"/>
            <w:vAlign w:val="center"/>
          </w:tcPr>
          <w:p w14:paraId="6F3ED982" w14:textId="3068FED2" w:rsidR="00F20C32" w:rsidRPr="00A36A41" w:rsidRDefault="00F20C32" w:rsidP="00F20C32">
            <w:pPr>
              <w:rPr>
                <w:rFonts w:ascii="Arial Narrow" w:hAnsi="Arial Narrow"/>
                <w:sz w:val="20"/>
              </w:rPr>
            </w:pPr>
          </w:p>
        </w:tc>
      </w:tr>
      <w:tr w:rsidR="00F20C32" w:rsidRPr="00A36A41" w14:paraId="467A6149" w14:textId="77777777" w:rsidTr="009A09EE">
        <w:tc>
          <w:tcPr>
            <w:tcW w:w="678" w:type="dxa"/>
          </w:tcPr>
          <w:p w14:paraId="6E8E1423" w14:textId="1F5BB0FA" w:rsidR="00F20C32" w:rsidRPr="00467669" w:rsidRDefault="00F20C32" w:rsidP="00F20C32">
            <w:pPr>
              <w:snapToGrid w:val="0"/>
              <w:jc w:val="center"/>
              <w:rPr>
                <w:rFonts w:ascii="Arial Narrow" w:hAnsi="Arial Narrow"/>
                <w:sz w:val="28"/>
                <w:szCs w:val="28"/>
              </w:rPr>
            </w:pPr>
            <w:r>
              <w:rPr>
                <w:rFonts w:ascii="Arial Narrow" w:hAnsi="Arial Narrow"/>
                <w:sz w:val="28"/>
                <w:szCs w:val="28"/>
              </w:rPr>
              <w:t>2/28</w:t>
            </w:r>
          </w:p>
        </w:tc>
        <w:tc>
          <w:tcPr>
            <w:tcW w:w="2609" w:type="dxa"/>
            <w:tcBorders>
              <w:bottom w:val="single" w:sz="4" w:space="0" w:color="auto"/>
            </w:tcBorders>
            <w:vAlign w:val="center"/>
          </w:tcPr>
          <w:p w14:paraId="5BA76505" w14:textId="3C8692DE" w:rsidR="00F20C32" w:rsidRPr="00A36A41" w:rsidRDefault="00F20C32" w:rsidP="00F20C32">
            <w:pPr>
              <w:rPr>
                <w:rFonts w:ascii="Arial Narrow" w:hAnsi="Arial Narrow"/>
                <w:sz w:val="20"/>
              </w:rPr>
            </w:pPr>
          </w:p>
        </w:tc>
        <w:tc>
          <w:tcPr>
            <w:tcW w:w="3473" w:type="dxa"/>
            <w:tcBorders>
              <w:bottom w:val="single" w:sz="4" w:space="0" w:color="auto"/>
            </w:tcBorders>
            <w:shd w:val="clear" w:color="auto" w:fill="BFBFBF" w:themeFill="background1" w:themeFillShade="BF"/>
            <w:vAlign w:val="center"/>
          </w:tcPr>
          <w:p w14:paraId="3FDB56A5" w14:textId="6177455E" w:rsidR="00F20C32" w:rsidRPr="00A36A41" w:rsidRDefault="00F20C32" w:rsidP="00F20C32">
            <w:pPr>
              <w:rPr>
                <w:rFonts w:ascii="Arial Narrow" w:hAnsi="Arial Narrow"/>
                <w:sz w:val="20"/>
              </w:rPr>
            </w:pPr>
            <w:r>
              <w:rPr>
                <w:rFonts w:ascii="Arial Narrow" w:hAnsi="Arial Narrow"/>
                <w:sz w:val="20"/>
              </w:rPr>
              <w:t>Polished those 2 Shots &amp; Rough block stepped/timing next 2 Shots</w:t>
            </w:r>
          </w:p>
        </w:tc>
        <w:tc>
          <w:tcPr>
            <w:tcW w:w="4152" w:type="dxa"/>
            <w:tcBorders>
              <w:bottom w:val="single" w:sz="4" w:space="0" w:color="auto"/>
            </w:tcBorders>
            <w:vAlign w:val="center"/>
          </w:tcPr>
          <w:p w14:paraId="5C97CC02" w14:textId="2A776078" w:rsidR="00F20C32" w:rsidRPr="00A36A41" w:rsidRDefault="00F20C32" w:rsidP="00F20C32">
            <w:pPr>
              <w:rPr>
                <w:rFonts w:ascii="Arial Narrow" w:hAnsi="Arial Narrow"/>
                <w:sz w:val="20"/>
              </w:rPr>
            </w:pPr>
          </w:p>
        </w:tc>
      </w:tr>
      <w:tr w:rsidR="00F20C32" w:rsidRPr="00A36A41" w14:paraId="68C338E2" w14:textId="77777777" w:rsidTr="00D0241C">
        <w:trPr>
          <w:trHeight w:val="70"/>
        </w:trPr>
        <w:tc>
          <w:tcPr>
            <w:tcW w:w="678" w:type="dxa"/>
          </w:tcPr>
          <w:p w14:paraId="5FF31153" w14:textId="21C660F3" w:rsidR="00F20C32" w:rsidRPr="00467669" w:rsidRDefault="00F20C32" w:rsidP="00F20C32">
            <w:pPr>
              <w:snapToGrid w:val="0"/>
              <w:jc w:val="center"/>
              <w:rPr>
                <w:rFonts w:ascii="Arial Narrow" w:hAnsi="Arial Narrow"/>
                <w:sz w:val="28"/>
                <w:szCs w:val="28"/>
              </w:rPr>
            </w:pPr>
            <w:r>
              <w:rPr>
                <w:rFonts w:ascii="Arial Narrow" w:hAnsi="Arial Narrow"/>
                <w:sz w:val="28"/>
                <w:szCs w:val="28"/>
              </w:rPr>
              <w:t>3/5</w:t>
            </w:r>
          </w:p>
        </w:tc>
        <w:tc>
          <w:tcPr>
            <w:tcW w:w="2609" w:type="dxa"/>
            <w:tcBorders>
              <w:bottom w:val="single" w:sz="4" w:space="0" w:color="auto"/>
            </w:tcBorders>
            <w:vAlign w:val="center"/>
          </w:tcPr>
          <w:p w14:paraId="0AEC74E6" w14:textId="77777777" w:rsidR="00F20C32" w:rsidRPr="00A36A41" w:rsidRDefault="00F20C32" w:rsidP="00F20C32">
            <w:pPr>
              <w:rPr>
                <w:rFonts w:ascii="Arial Narrow" w:hAnsi="Arial Narrow"/>
                <w:sz w:val="20"/>
              </w:rPr>
            </w:pPr>
          </w:p>
        </w:tc>
        <w:tc>
          <w:tcPr>
            <w:tcW w:w="3473" w:type="dxa"/>
            <w:tcBorders>
              <w:bottom w:val="single" w:sz="4" w:space="0" w:color="auto"/>
            </w:tcBorders>
            <w:shd w:val="clear" w:color="auto" w:fill="BFBFBF" w:themeFill="background1" w:themeFillShade="BF"/>
            <w:vAlign w:val="center"/>
          </w:tcPr>
          <w:p w14:paraId="2C4D4391" w14:textId="09A55DA8" w:rsidR="00F20C32" w:rsidRPr="00A36A41" w:rsidRDefault="00F20C32" w:rsidP="00F20C32">
            <w:pPr>
              <w:rPr>
                <w:rFonts w:ascii="Arial Narrow" w:hAnsi="Arial Narrow"/>
                <w:sz w:val="20"/>
              </w:rPr>
            </w:pPr>
            <w:r>
              <w:rPr>
                <w:rFonts w:ascii="Arial Narrow" w:hAnsi="Arial Narrow"/>
                <w:sz w:val="20"/>
              </w:rPr>
              <w:t>Spline those 2 Shots</w:t>
            </w:r>
          </w:p>
        </w:tc>
        <w:tc>
          <w:tcPr>
            <w:tcW w:w="4152" w:type="dxa"/>
            <w:tcBorders>
              <w:bottom w:val="single" w:sz="4" w:space="0" w:color="auto"/>
            </w:tcBorders>
            <w:vAlign w:val="center"/>
          </w:tcPr>
          <w:p w14:paraId="2B25EB5E" w14:textId="77777777" w:rsidR="00F20C32" w:rsidRPr="00A36A41" w:rsidRDefault="00F20C32" w:rsidP="00F20C32">
            <w:pPr>
              <w:rPr>
                <w:rFonts w:ascii="Arial Narrow" w:hAnsi="Arial Narrow"/>
                <w:sz w:val="20"/>
              </w:rPr>
            </w:pPr>
          </w:p>
        </w:tc>
      </w:tr>
      <w:tr w:rsidR="00F20C32" w:rsidRPr="00A36A41" w14:paraId="474CC7D4" w14:textId="77777777" w:rsidTr="009A09EE">
        <w:tc>
          <w:tcPr>
            <w:tcW w:w="678" w:type="dxa"/>
          </w:tcPr>
          <w:p w14:paraId="246A17BC" w14:textId="2FC4D327" w:rsidR="00F20C32" w:rsidRPr="00467669" w:rsidRDefault="00F20C32" w:rsidP="00F20C32">
            <w:pPr>
              <w:snapToGrid w:val="0"/>
              <w:jc w:val="center"/>
              <w:rPr>
                <w:rFonts w:ascii="Arial Narrow" w:hAnsi="Arial Narrow"/>
                <w:sz w:val="28"/>
                <w:szCs w:val="28"/>
              </w:rPr>
            </w:pPr>
            <w:r>
              <w:rPr>
                <w:rFonts w:ascii="Arial Narrow" w:hAnsi="Arial Narrow"/>
                <w:sz w:val="28"/>
                <w:szCs w:val="28"/>
              </w:rPr>
              <w:t>3/7</w:t>
            </w:r>
          </w:p>
        </w:tc>
        <w:tc>
          <w:tcPr>
            <w:tcW w:w="2609" w:type="dxa"/>
            <w:shd w:val="clear" w:color="auto" w:fill="auto"/>
            <w:vAlign w:val="center"/>
          </w:tcPr>
          <w:p w14:paraId="151D54C7" w14:textId="165F5ED2" w:rsidR="00F20C32" w:rsidRPr="00A36A41" w:rsidRDefault="00F20C32" w:rsidP="00F20C32">
            <w:pPr>
              <w:rPr>
                <w:rFonts w:ascii="Arial Narrow" w:hAnsi="Arial Narrow"/>
                <w:sz w:val="20"/>
              </w:rPr>
            </w:pPr>
          </w:p>
        </w:tc>
        <w:tc>
          <w:tcPr>
            <w:tcW w:w="3473" w:type="dxa"/>
            <w:shd w:val="clear" w:color="auto" w:fill="BFBFBF" w:themeFill="background1" w:themeFillShade="BF"/>
            <w:vAlign w:val="center"/>
          </w:tcPr>
          <w:p w14:paraId="214A02BA" w14:textId="23AD05E0" w:rsidR="00F20C32" w:rsidRPr="00A36A41" w:rsidRDefault="00F20C32" w:rsidP="00F20C32">
            <w:pPr>
              <w:rPr>
                <w:rFonts w:ascii="Arial Narrow" w:hAnsi="Arial Narrow"/>
                <w:sz w:val="20"/>
              </w:rPr>
            </w:pPr>
            <w:r>
              <w:rPr>
                <w:rFonts w:ascii="Arial Narrow" w:hAnsi="Arial Narrow"/>
                <w:sz w:val="20"/>
              </w:rPr>
              <w:t>Polished those 2 Shots &amp; Rough block stepped/timing next 2 Shots</w:t>
            </w:r>
          </w:p>
        </w:tc>
        <w:tc>
          <w:tcPr>
            <w:tcW w:w="4152" w:type="dxa"/>
            <w:shd w:val="clear" w:color="auto" w:fill="auto"/>
            <w:vAlign w:val="center"/>
          </w:tcPr>
          <w:p w14:paraId="2F576865" w14:textId="77777777" w:rsidR="00F20C32" w:rsidRPr="00A36A41" w:rsidRDefault="00F20C32" w:rsidP="00F20C32">
            <w:pPr>
              <w:rPr>
                <w:rFonts w:ascii="Arial Narrow" w:hAnsi="Arial Narrow"/>
                <w:sz w:val="20"/>
              </w:rPr>
            </w:pPr>
          </w:p>
        </w:tc>
      </w:tr>
      <w:tr w:rsidR="007637A8" w:rsidRPr="00A36A41" w14:paraId="2439C07A" w14:textId="77777777" w:rsidTr="009A09EE">
        <w:trPr>
          <w:trHeight w:val="116"/>
        </w:trPr>
        <w:tc>
          <w:tcPr>
            <w:tcW w:w="678" w:type="dxa"/>
          </w:tcPr>
          <w:p w14:paraId="679AE163" w14:textId="111C7362" w:rsidR="007637A8" w:rsidRPr="00467669" w:rsidRDefault="007637A8" w:rsidP="007637A8">
            <w:pPr>
              <w:snapToGrid w:val="0"/>
              <w:jc w:val="center"/>
              <w:rPr>
                <w:rFonts w:ascii="Arial Narrow" w:hAnsi="Arial Narrow"/>
                <w:sz w:val="28"/>
                <w:szCs w:val="28"/>
              </w:rPr>
            </w:pPr>
            <w:r>
              <w:rPr>
                <w:rFonts w:ascii="Arial Narrow" w:hAnsi="Arial Narrow"/>
                <w:sz w:val="28"/>
                <w:szCs w:val="28"/>
              </w:rPr>
              <w:t>3/12</w:t>
            </w:r>
          </w:p>
        </w:tc>
        <w:tc>
          <w:tcPr>
            <w:tcW w:w="2609" w:type="dxa"/>
            <w:shd w:val="clear" w:color="auto" w:fill="BFBFBF" w:themeFill="background1" w:themeFillShade="BF"/>
            <w:vAlign w:val="center"/>
          </w:tcPr>
          <w:p w14:paraId="3BC576D8" w14:textId="0C12F0E6" w:rsidR="007637A8" w:rsidRPr="00A36A41" w:rsidRDefault="007637A8" w:rsidP="007637A8">
            <w:pPr>
              <w:jc w:val="center"/>
              <w:rPr>
                <w:rFonts w:ascii="Arial Narrow" w:hAnsi="Arial Narrow"/>
                <w:sz w:val="20"/>
              </w:rPr>
            </w:pPr>
            <w:r>
              <w:rPr>
                <w:rFonts w:ascii="Arial Narrow" w:hAnsi="Arial Narrow"/>
                <w:sz w:val="20"/>
              </w:rPr>
              <w:t>SPRING BREAK</w:t>
            </w:r>
          </w:p>
        </w:tc>
        <w:tc>
          <w:tcPr>
            <w:tcW w:w="3473" w:type="dxa"/>
            <w:shd w:val="clear" w:color="auto" w:fill="BFBFBF" w:themeFill="background1" w:themeFillShade="BF"/>
            <w:vAlign w:val="center"/>
          </w:tcPr>
          <w:p w14:paraId="71B87DF6" w14:textId="51129B30" w:rsidR="007637A8" w:rsidRPr="00A36A41" w:rsidRDefault="007637A8" w:rsidP="007637A8">
            <w:pPr>
              <w:jc w:val="center"/>
              <w:rPr>
                <w:rFonts w:ascii="Arial Narrow" w:hAnsi="Arial Narrow"/>
                <w:sz w:val="20"/>
              </w:rPr>
            </w:pPr>
            <w:r>
              <w:rPr>
                <w:rFonts w:ascii="Arial Narrow" w:hAnsi="Arial Narrow"/>
                <w:sz w:val="20"/>
              </w:rPr>
              <w:t>SPRING BREAK</w:t>
            </w:r>
          </w:p>
        </w:tc>
        <w:tc>
          <w:tcPr>
            <w:tcW w:w="4152" w:type="dxa"/>
            <w:shd w:val="clear" w:color="auto" w:fill="BFBFBF" w:themeFill="background1" w:themeFillShade="BF"/>
            <w:vAlign w:val="center"/>
          </w:tcPr>
          <w:p w14:paraId="4DC546CB" w14:textId="2AC728EC" w:rsidR="007637A8" w:rsidRPr="00A36A41" w:rsidRDefault="007637A8" w:rsidP="007637A8">
            <w:pPr>
              <w:jc w:val="center"/>
              <w:rPr>
                <w:rFonts w:ascii="Arial Narrow" w:hAnsi="Arial Narrow"/>
                <w:sz w:val="20"/>
              </w:rPr>
            </w:pPr>
            <w:r>
              <w:rPr>
                <w:rFonts w:ascii="Arial Narrow" w:hAnsi="Arial Narrow"/>
                <w:sz w:val="20"/>
              </w:rPr>
              <w:t>SPRING BREAK</w:t>
            </w:r>
          </w:p>
        </w:tc>
      </w:tr>
      <w:tr w:rsidR="007637A8" w:rsidRPr="00A36A41" w14:paraId="115252C8" w14:textId="77777777" w:rsidTr="009A09EE">
        <w:tc>
          <w:tcPr>
            <w:tcW w:w="678" w:type="dxa"/>
          </w:tcPr>
          <w:p w14:paraId="5699BCEB" w14:textId="7D5ACD38" w:rsidR="007637A8" w:rsidRPr="00467669" w:rsidRDefault="007637A8" w:rsidP="007637A8">
            <w:pPr>
              <w:snapToGrid w:val="0"/>
              <w:jc w:val="center"/>
              <w:rPr>
                <w:rFonts w:ascii="Arial Narrow" w:hAnsi="Arial Narrow"/>
                <w:sz w:val="28"/>
                <w:szCs w:val="28"/>
              </w:rPr>
            </w:pPr>
            <w:r>
              <w:rPr>
                <w:rFonts w:ascii="Arial Narrow" w:hAnsi="Arial Narrow"/>
                <w:sz w:val="28"/>
                <w:szCs w:val="28"/>
              </w:rPr>
              <w:t>3/14</w:t>
            </w:r>
          </w:p>
        </w:tc>
        <w:tc>
          <w:tcPr>
            <w:tcW w:w="2609" w:type="dxa"/>
            <w:tcBorders>
              <w:bottom w:val="single" w:sz="4" w:space="0" w:color="auto"/>
            </w:tcBorders>
            <w:shd w:val="clear" w:color="auto" w:fill="BFBFBF" w:themeFill="background1" w:themeFillShade="BF"/>
            <w:vAlign w:val="center"/>
          </w:tcPr>
          <w:p w14:paraId="62F170D7" w14:textId="67C20B90" w:rsidR="007637A8" w:rsidRPr="00A36A41" w:rsidRDefault="007637A8" w:rsidP="007637A8">
            <w:pPr>
              <w:jc w:val="center"/>
              <w:rPr>
                <w:rFonts w:ascii="Arial Narrow" w:hAnsi="Arial Narrow"/>
                <w:sz w:val="20"/>
              </w:rPr>
            </w:pPr>
            <w:r>
              <w:rPr>
                <w:rFonts w:ascii="Arial Narrow" w:hAnsi="Arial Narrow"/>
                <w:sz w:val="20"/>
              </w:rPr>
              <w:t>SPRING BREAK</w:t>
            </w:r>
          </w:p>
        </w:tc>
        <w:tc>
          <w:tcPr>
            <w:tcW w:w="3473" w:type="dxa"/>
            <w:tcBorders>
              <w:bottom w:val="single" w:sz="4" w:space="0" w:color="auto"/>
            </w:tcBorders>
            <w:shd w:val="clear" w:color="auto" w:fill="BFBFBF" w:themeFill="background1" w:themeFillShade="BF"/>
            <w:vAlign w:val="center"/>
          </w:tcPr>
          <w:p w14:paraId="6382D067" w14:textId="157C52DE" w:rsidR="007637A8" w:rsidRPr="00A36A41" w:rsidRDefault="007637A8" w:rsidP="007637A8">
            <w:pPr>
              <w:jc w:val="center"/>
              <w:rPr>
                <w:rFonts w:ascii="Arial Narrow" w:hAnsi="Arial Narrow"/>
                <w:sz w:val="20"/>
              </w:rPr>
            </w:pPr>
            <w:r>
              <w:rPr>
                <w:rFonts w:ascii="Arial Narrow" w:hAnsi="Arial Narrow"/>
                <w:sz w:val="20"/>
              </w:rPr>
              <w:t>SPRING BREAK</w:t>
            </w:r>
          </w:p>
        </w:tc>
        <w:tc>
          <w:tcPr>
            <w:tcW w:w="4152" w:type="dxa"/>
            <w:tcBorders>
              <w:bottom w:val="single" w:sz="4" w:space="0" w:color="auto"/>
            </w:tcBorders>
            <w:shd w:val="clear" w:color="auto" w:fill="BFBFBF" w:themeFill="background1" w:themeFillShade="BF"/>
            <w:vAlign w:val="center"/>
          </w:tcPr>
          <w:p w14:paraId="2C81F9A1" w14:textId="6162618A" w:rsidR="007637A8" w:rsidRPr="00A36A41" w:rsidRDefault="007637A8" w:rsidP="007637A8">
            <w:pPr>
              <w:jc w:val="center"/>
              <w:rPr>
                <w:rFonts w:ascii="Arial Narrow" w:hAnsi="Arial Narrow"/>
                <w:sz w:val="20"/>
              </w:rPr>
            </w:pPr>
            <w:r>
              <w:rPr>
                <w:rFonts w:ascii="Arial Narrow" w:hAnsi="Arial Narrow"/>
                <w:sz w:val="20"/>
              </w:rPr>
              <w:t>SPRING BREAK</w:t>
            </w:r>
          </w:p>
        </w:tc>
      </w:tr>
      <w:tr w:rsidR="007637A8" w:rsidRPr="00A36A41" w14:paraId="2F55226B" w14:textId="77777777" w:rsidTr="009A09EE">
        <w:tc>
          <w:tcPr>
            <w:tcW w:w="678" w:type="dxa"/>
          </w:tcPr>
          <w:p w14:paraId="1E3E8C77" w14:textId="0C2CAA23" w:rsidR="007637A8" w:rsidRPr="00467669" w:rsidRDefault="007637A8" w:rsidP="007637A8">
            <w:pPr>
              <w:snapToGrid w:val="0"/>
              <w:jc w:val="center"/>
              <w:rPr>
                <w:rFonts w:ascii="Arial Narrow" w:hAnsi="Arial Narrow"/>
                <w:sz w:val="28"/>
                <w:szCs w:val="28"/>
              </w:rPr>
            </w:pPr>
            <w:r>
              <w:rPr>
                <w:rFonts w:ascii="Arial Narrow" w:hAnsi="Arial Narrow"/>
                <w:sz w:val="28"/>
                <w:szCs w:val="28"/>
              </w:rPr>
              <w:t>3/19</w:t>
            </w:r>
          </w:p>
        </w:tc>
        <w:tc>
          <w:tcPr>
            <w:tcW w:w="2609" w:type="dxa"/>
            <w:shd w:val="clear" w:color="auto" w:fill="auto"/>
            <w:vAlign w:val="center"/>
          </w:tcPr>
          <w:p w14:paraId="609F617C" w14:textId="77F0F8C3" w:rsidR="007637A8" w:rsidRPr="00A36A41" w:rsidRDefault="007637A8" w:rsidP="007637A8">
            <w:pPr>
              <w:rPr>
                <w:rFonts w:ascii="Arial Narrow" w:hAnsi="Arial Narrow"/>
                <w:sz w:val="20"/>
              </w:rPr>
            </w:pPr>
          </w:p>
        </w:tc>
        <w:tc>
          <w:tcPr>
            <w:tcW w:w="3473" w:type="dxa"/>
            <w:tcBorders>
              <w:bottom w:val="single" w:sz="4" w:space="0" w:color="auto"/>
            </w:tcBorders>
            <w:shd w:val="clear" w:color="auto" w:fill="BFBFBF" w:themeFill="background1" w:themeFillShade="BF"/>
            <w:vAlign w:val="center"/>
          </w:tcPr>
          <w:p w14:paraId="5D6BAAFC" w14:textId="51BB7D0F" w:rsidR="007637A8" w:rsidRPr="00A36A41" w:rsidRDefault="007637A8" w:rsidP="007637A8">
            <w:pPr>
              <w:rPr>
                <w:rFonts w:ascii="Arial Narrow" w:hAnsi="Arial Narrow"/>
                <w:sz w:val="20"/>
              </w:rPr>
            </w:pPr>
            <w:r>
              <w:rPr>
                <w:rFonts w:ascii="Arial Narrow" w:hAnsi="Arial Narrow"/>
                <w:sz w:val="20"/>
              </w:rPr>
              <w:t>Cleanup</w:t>
            </w:r>
          </w:p>
        </w:tc>
        <w:tc>
          <w:tcPr>
            <w:tcW w:w="4152" w:type="dxa"/>
            <w:shd w:val="clear" w:color="auto" w:fill="auto"/>
            <w:vAlign w:val="center"/>
          </w:tcPr>
          <w:p w14:paraId="068B76B1" w14:textId="048CFEDE" w:rsidR="007637A8" w:rsidRPr="00A36A41" w:rsidRDefault="007637A8" w:rsidP="007637A8">
            <w:pPr>
              <w:rPr>
                <w:rFonts w:ascii="Arial Narrow" w:hAnsi="Arial Narrow"/>
                <w:sz w:val="20"/>
              </w:rPr>
            </w:pPr>
          </w:p>
        </w:tc>
      </w:tr>
      <w:tr w:rsidR="007637A8" w:rsidRPr="00A36A41" w14:paraId="73DAA2FD" w14:textId="77777777" w:rsidTr="009A09EE">
        <w:tc>
          <w:tcPr>
            <w:tcW w:w="678" w:type="dxa"/>
          </w:tcPr>
          <w:p w14:paraId="70162C99" w14:textId="4ED7646E" w:rsidR="007637A8" w:rsidRPr="00467669" w:rsidRDefault="007637A8" w:rsidP="007637A8">
            <w:pPr>
              <w:snapToGrid w:val="0"/>
              <w:jc w:val="center"/>
              <w:rPr>
                <w:rFonts w:ascii="Arial Narrow" w:hAnsi="Arial Narrow"/>
                <w:sz w:val="28"/>
                <w:szCs w:val="28"/>
              </w:rPr>
            </w:pPr>
            <w:r>
              <w:rPr>
                <w:rFonts w:ascii="Arial Narrow" w:hAnsi="Arial Narrow"/>
                <w:sz w:val="28"/>
                <w:szCs w:val="28"/>
              </w:rPr>
              <w:t>3/21</w:t>
            </w:r>
          </w:p>
        </w:tc>
        <w:tc>
          <w:tcPr>
            <w:tcW w:w="2609" w:type="dxa"/>
            <w:shd w:val="clear" w:color="auto" w:fill="auto"/>
            <w:vAlign w:val="center"/>
          </w:tcPr>
          <w:p w14:paraId="1DB9DF99" w14:textId="77FFB903" w:rsidR="007637A8" w:rsidRPr="00A36A41" w:rsidRDefault="007637A8" w:rsidP="007637A8">
            <w:pPr>
              <w:rPr>
                <w:rFonts w:ascii="Arial Narrow" w:hAnsi="Arial Narrow"/>
                <w:sz w:val="20"/>
              </w:rPr>
            </w:pPr>
          </w:p>
        </w:tc>
        <w:tc>
          <w:tcPr>
            <w:tcW w:w="3473" w:type="dxa"/>
            <w:tcBorders>
              <w:bottom w:val="single" w:sz="4" w:space="0" w:color="auto"/>
            </w:tcBorders>
            <w:shd w:val="clear" w:color="auto" w:fill="BFBFBF" w:themeFill="background1" w:themeFillShade="BF"/>
            <w:vAlign w:val="center"/>
          </w:tcPr>
          <w:p w14:paraId="7EC3A75A" w14:textId="20B98F54" w:rsidR="007637A8" w:rsidRPr="00A36A41" w:rsidRDefault="007637A8" w:rsidP="007637A8">
            <w:pPr>
              <w:rPr>
                <w:rFonts w:ascii="Arial Narrow" w:hAnsi="Arial Narrow"/>
                <w:sz w:val="20"/>
              </w:rPr>
            </w:pPr>
            <w:r>
              <w:rPr>
                <w:rFonts w:ascii="Arial Narrow" w:hAnsi="Arial Narrow"/>
                <w:sz w:val="20"/>
              </w:rPr>
              <w:t>Cleanup</w:t>
            </w:r>
          </w:p>
        </w:tc>
        <w:tc>
          <w:tcPr>
            <w:tcW w:w="4152" w:type="dxa"/>
            <w:shd w:val="clear" w:color="auto" w:fill="auto"/>
            <w:vAlign w:val="center"/>
          </w:tcPr>
          <w:p w14:paraId="32F81F6F" w14:textId="72844A25" w:rsidR="007637A8" w:rsidRPr="00A36A41" w:rsidRDefault="007637A8" w:rsidP="007637A8">
            <w:pPr>
              <w:rPr>
                <w:rFonts w:ascii="Arial Narrow" w:hAnsi="Arial Narrow"/>
                <w:sz w:val="20"/>
              </w:rPr>
            </w:pPr>
          </w:p>
        </w:tc>
      </w:tr>
      <w:tr w:rsidR="007637A8" w:rsidRPr="00A36A41" w14:paraId="0C34227A" w14:textId="77777777" w:rsidTr="009A09EE">
        <w:tc>
          <w:tcPr>
            <w:tcW w:w="678" w:type="dxa"/>
          </w:tcPr>
          <w:p w14:paraId="25ABB08F" w14:textId="44263F47" w:rsidR="007637A8" w:rsidRPr="00467669" w:rsidRDefault="007637A8" w:rsidP="007637A8">
            <w:pPr>
              <w:snapToGrid w:val="0"/>
              <w:jc w:val="center"/>
              <w:rPr>
                <w:rFonts w:ascii="Arial Narrow" w:hAnsi="Arial Narrow"/>
                <w:sz w:val="28"/>
                <w:szCs w:val="28"/>
              </w:rPr>
            </w:pPr>
            <w:r>
              <w:rPr>
                <w:rFonts w:ascii="Arial Narrow" w:hAnsi="Arial Narrow"/>
                <w:sz w:val="28"/>
                <w:szCs w:val="28"/>
              </w:rPr>
              <w:t>3/26</w:t>
            </w:r>
          </w:p>
        </w:tc>
        <w:tc>
          <w:tcPr>
            <w:tcW w:w="2609" w:type="dxa"/>
            <w:vAlign w:val="center"/>
          </w:tcPr>
          <w:p w14:paraId="46A1201C" w14:textId="77777777" w:rsidR="007637A8" w:rsidRPr="00A36A41" w:rsidRDefault="007637A8" w:rsidP="007637A8">
            <w:pPr>
              <w:rPr>
                <w:rFonts w:ascii="Arial Narrow" w:hAnsi="Arial Narrow"/>
                <w:sz w:val="20"/>
              </w:rPr>
            </w:pPr>
          </w:p>
        </w:tc>
        <w:tc>
          <w:tcPr>
            <w:tcW w:w="3473" w:type="dxa"/>
            <w:tcBorders>
              <w:bottom w:val="single" w:sz="4" w:space="0" w:color="auto"/>
            </w:tcBorders>
            <w:shd w:val="clear" w:color="auto" w:fill="BFBFBF" w:themeFill="background1" w:themeFillShade="BF"/>
            <w:vAlign w:val="center"/>
          </w:tcPr>
          <w:p w14:paraId="2E59BAEC" w14:textId="09BC4C0E" w:rsidR="007637A8" w:rsidRPr="00A36A41" w:rsidRDefault="007637A8" w:rsidP="007637A8">
            <w:pPr>
              <w:rPr>
                <w:rFonts w:ascii="Arial Narrow" w:hAnsi="Arial Narrow"/>
                <w:sz w:val="20"/>
              </w:rPr>
            </w:pPr>
            <w:r>
              <w:rPr>
                <w:rFonts w:ascii="Arial Narrow" w:hAnsi="Arial Narrow"/>
                <w:sz w:val="20"/>
              </w:rPr>
              <w:t>Cleanup; Render</w:t>
            </w:r>
          </w:p>
        </w:tc>
        <w:tc>
          <w:tcPr>
            <w:tcW w:w="4152" w:type="dxa"/>
            <w:vAlign w:val="center"/>
          </w:tcPr>
          <w:p w14:paraId="4364C707" w14:textId="7C771F83" w:rsidR="007637A8" w:rsidRPr="00A36A41" w:rsidRDefault="007637A8" w:rsidP="007637A8">
            <w:pPr>
              <w:rPr>
                <w:rFonts w:ascii="Arial Narrow" w:hAnsi="Arial Narrow"/>
                <w:sz w:val="20"/>
              </w:rPr>
            </w:pPr>
          </w:p>
        </w:tc>
      </w:tr>
      <w:tr w:rsidR="007637A8" w:rsidRPr="00A36A41" w14:paraId="29128239" w14:textId="77777777" w:rsidTr="009A09EE">
        <w:tc>
          <w:tcPr>
            <w:tcW w:w="678" w:type="dxa"/>
          </w:tcPr>
          <w:p w14:paraId="471B4802" w14:textId="771B33DB" w:rsidR="007637A8" w:rsidRPr="00467669" w:rsidRDefault="007637A8" w:rsidP="007637A8">
            <w:pPr>
              <w:snapToGrid w:val="0"/>
              <w:jc w:val="center"/>
              <w:rPr>
                <w:rFonts w:ascii="Arial Narrow" w:hAnsi="Arial Narrow"/>
                <w:sz w:val="28"/>
                <w:szCs w:val="28"/>
              </w:rPr>
            </w:pPr>
            <w:r>
              <w:rPr>
                <w:rFonts w:ascii="Arial Narrow" w:hAnsi="Arial Narrow"/>
                <w:sz w:val="28"/>
                <w:szCs w:val="28"/>
              </w:rPr>
              <w:t>3/28</w:t>
            </w:r>
          </w:p>
        </w:tc>
        <w:tc>
          <w:tcPr>
            <w:tcW w:w="2609" w:type="dxa"/>
            <w:vAlign w:val="center"/>
          </w:tcPr>
          <w:p w14:paraId="7CA65C93" w14:textId="77777777" w:rsidR="007637A8" w:rsidRPr="00A36A41" w:rsidRDefault="007637A8" w:rsidP="007637A8">
            <w:pPr>
              <w:rPr>
                <w:rFonts w:ascii="Arial Narrow" w:hAnsi="Arial Narrow"/>
                <w:sz w:val="20"/>
              </w:rPr>
            </w:pPr>
          </w:p>
        </w:tc>
        <w:tc>
          <w:tcPr>
            <w:tcW w:w="3473" w:type="dxa"/>
            <w:shd w:val="clear" w:color="auto" w:fill="BFBFBF" w:themeFill="background1" w:themeFillShade="BF"/>
            <w:vAlign w:val="center"/>
          </w:tcPr>
          <w:p w14:paraId="153A6A2B" w14:textId="17BE73F4" w:rsidR="007637A8" w:rsidRPr="00A36A41" w:rsidRDefault="007637A8" w:rsidP="007637A8">
            <w:pPr>
              <w:rPr>
                <w:rFonts w:ascii="Arial Narrow" w:hAnsi="Arial Narrow"/>
                <w:sz w:val="20"/>
              </w:rPr>
            </w:pPr>
            <w:r>
              <w:rPr>
                <w:rFonts w:ascii="Arial Narrow" w:hAnsi="Arial Narrow"/>
                <w:sz w:val="20"/>
              </w:rPr>
              <w:t>Cleanup; Render</w:t>
            </w:r>
          </w:p>
        </w:tc>
        <w:tc>
          <w:tcPr>
            <w:tcW w:w="4152" w:type="dxa"/>
            <w:vAlign w:val="center"/>
          </w:tcPr>
          <w:p w14:paraId="7D07A359" w14:textId="199B39FA" w:rsidR="007637A8" w:rsidRPr="00A36A41" w:rsidRDefault="007637A8" w:rsidP="007637A8">
            <w:pPr>
              <w:rPr>
                <w:rFonts w:ascii="Arial Narrow" w:hAnsi="Arial Narrow"/>
                <w:sz w:val="20"/>
              </w:rPr>
            </w:pPr>
          </w:p>
        </w:tc>
      </w:tr>
      <w:tr w:rsidR="007637A8" w:rsidRPr="00A36A41" w14:paraId="4B4638F7" w14:textId="77777777" w:rsidTr="009A09EE">
        <w:tc>
          <w:tcPr>
            <w:tcW w:w="678" w:type="dxa"/>
          </w:tcPr>
          <w:p w14:paraId="461A85F8" w14:textId="4CFAC32E" w:rsidR="007637A8" w:rsidRPr="00467669" w:rsidRDefault="007637A8" w:rsidP="007637A8">
            <w:pPr>
              <w:snapToGrid w:val="0"/>
              <w:jc w:val="center"/>
              <w:rPr>
                <w:rFonts w:ascii="Arial Narrow" w:hAnsi="Arial Narrow"/>
                <w:sz w:val="28"/>
                <w:szCs w:val="28"/>
              </w:rPr>
            </w:pPr>
            <w:r>
              <w:rPr>
                <w:rFonts w:ascii="Arial Narrow" w:hAnsi="Arial Narrow"/>
                <w:sz w:val="28"/>
                <w:szCs w:val="28"/>
              </w:rPr>
              <w:t>4/2</w:t>
            </w:r>
          </w:p>
        </w:tc>
        <w:tc>
          <w:tcPr>
            <w:tcW w:w="2609" w:type="dxa"/>
            <w:shd w:val="clear" w:color="auto" w:fill="BFBFBF" w:themeFill="background1" w:themeFillShade="BF"/>
            <w:vAlign w:val="center"/>
          </w:tcPr>
          <w:p w14:paraId="02925CF4" w14:textId="4710523C" w:rsidR="007637A8" w:rsidRPr="00A36A41" w:rsidRDefault="007637A8" w:rsidP="007637A8">
            <w:pPr>
              <w:jc w:val="center"/>
              <w:rPr>
                <w:rFonts w:ascii="Arial Narrow" w:hAnsi="Arial Narrow"/>
                <w:sz w:val="20"/>
              </w:rPr>
            </w:pPr>
            <w:r>
              <w:rPr>
                <w:rFonts w:ascii="Arial Narrow" w:hAnsi="Arial Narrow"/>
                <w:sz w:val="20"/>
              </w:rPr>
              <w:t>EASTER</w:t>
            </w:r>
          </w:p>
        </w:tc>
        <w:tc>
          <w:tcPr>
            <w:tcW w:w="3473" w:type="dxa"/>
            <w:shd w:val="clear" w:color="auto" w:fill="BFBFBF" w:themeFill="background1" w:themeFillShade="BF"/>
            <w:vAlign w:val="center"/>
          </w:tcPr>
          <w:p w14:paraId="4404B8A9" w14:textId="0976090F" w:rsidR="007637A8" w:rsidRPr="00A36A41" w:rsidRDefault="007637A8" w:rsidP="007637A8">
            <w:pPr>
              <w:jc w:val="center"/>
              <w:rPr>
                <w:rFonts w:ascii="Arial Narrow" w:hAnsi="Arial Narrow"/>
                <w:sz w:val="20"/>
              </w:rPr>
            </w:pPr>
            <w:r>
              <w:rPr>
                <w:rFonts w:ascii="Arial Narrow" w:hAnsi="Arial Narrow"/>
                <w:sz w:val="20"/>
              </w:rPr>
              <w:t>EASTER</w:t>
            </w:r>
          </w:p>
        </w:tc>
        <w:tc>
          <w:tcPr>
            <w:tcW w:w="4152" w:type="dxa"/>
            <w:shd w:val="clear" w:color="auto" w:fill="BFBFBF" w:themeFill="background1" w:themeFillShade="BF"/>
            <w:vAlign w:val="center"/>
          </w:tcPr>
          <w:p w14:paraId="042CF1D5" w14:textId="671FF7CF" w:rsidR="007637A8" w:rsidRPr="00A36A41" w:rsidRDefault="007637A8" w:rsidP="007637A8">
            <w:pPr>
              <w:jc w:val="center"/>
              <w:rPr>
                <w:rFonts w:ascii="Arial Narrow" w:hAnsi="Arial Narrow"/>
                <w:sz w:val="20"/>
              </w:rPr>
            </w:pPr>
            <w:r>
              <w:rPr>
                <w:rFonts w:ascii="Arial Narrow" w:hAnsi="Arial Narrow"/>
                <w:sz w:val="20"/>
              </w:rPr>
              <w:t>EASTER</w:t>
            </w:r>
          </w:p>
        </w:tc>
      </w:tr>
      <w:tr w:rsidR="007637A8" w:rsidRPr="00A36A41" w14:paraId="79459BA9" w14:textId="77777777" w:rsidTr="009A09EE">
        <w:tc>
          <w:tcPr>
            <w:tcW w:w="678" w:type="dxa"/>
          </w:tcPr>
          <w:p w14:paraId="60044B99" w14:textId="61DAAEE1" w:rsidR="007637A8" w:rsidRPr="00467669" w:rsidRDefault="007637A8" w:rsidP="007637A8">
            <w:pPr>
              <w:snapToGrid w:val="0"/>
              <w:jc w:val="center"/>
              <w:rPr>
                <w:rFonts w:ascii="Arial Narrow" w:hAnsi="Arial Narrow"/>
                <w:sz w:val="28"/>
                <w:szCs w:val="28"/>
              </w:rPr>
            </w:pPr>
            <w:r>
              <w:rPr>
                <w:rFonts w:ascii="Arial Narrow" w:hAnsi="Arial Narrow"/>
                <w:sz w:val="28"/>
                <w:szCs w:val="28"/>
              </w:rPr>
              <w:t>4/4</w:t>
            </w:r>
          </w:p>
        </w:tc>
        <w:tc>
          <w:tcPr>
            <w:tcW w:w="2609" w:type="dxa"/>
            <w:vAlign w:val="center"/>
          </w:tcPr>
          <w:p w14:paraId="1FD50DB1" w14:textId="77777777" w:rsidR="007637A8" w:rsidRPr="00A36A41" w:rsidRDefault="007637A8" w:rsidP="007637A8">
            <w:pPr>
              <w:rPr>
                <w:rFonts w:ascii="Arial Narrow" w:hAnsi="Arial Narrow"/>
                <w:sz w:val="20"/>
              </w:rPr>
            </w:pPr>
          </w:p>
        </w:tc>
        <w:tc>
          <w:tcPr>
            <w:tcW w:w="3473" w:type="dxa"/>
            <w:shd w:val="clear" w:color="auto" w:fill="BFBFBF" w:themeFill="background1" w:themeFillShade="BF"/>
            <w:vAlign w:val="center"/>
          </w:tcPr>
          <w:p w14:paraId="4B7B025C" w14:textId="17B58FCB" w:rsidR="007637A8" w:rsidRPr="00A36A41" w:rsidRDefault="007637A8" w:rsidP="007637A8">
            <w:pPr>
              <w:rPr>
                <w:rFonts w:ascii="Arial Narrow" w:hAnsi="Arial Narrow"/>
                <w:sz w:val="20"/>
              </w:rPr>
            </w:pPr>
            <w:r>
              <w:rPr>
                <w:rFonts w:ascii="Arial Narrow" w:hAnsi="Arial Narrow"/>
                <w:sz w:val="20"/>
              </w:rPr>
              <w:t>Render</w:t>
            </w:r>
          </w:p>
        </w:tc>
        <w:tc>
          <w:tcPr>
            <w:tcW w:w="4152" w:type="dxa"/>
            <w:vAlign w:val="center"/>
          </w:tcPr>
          <w:p w14:paraId="7D491F60" w14:textId="4AB658C8" w:rsidR="007637A8" w:rsidRPr="00A36A41" w:rsidRDefault="007637A8" w:rsidP="007637A8">
            <w:pPr>
              <w:rPr>
                <w:rFonts w:ascii="Arial Narrow" w:hAnsi="Arial Narrow"/>
                <w:sz w:val="20"/>
              </w:rPr>
            </w:pPr>
          </w:p>
        </w:tc>
      </w:tr>
      <w:tr w:rsidR="007637A8" w:rsidRPr="00A36A41" w14:paraId="089D524E" w14:textId="77777777" w:rsidTr="009A09EE">
        <w:tc>
          <w:tcPr>
            <w:tcW w:w="678" w:type="dxa"/>
          </w:tcPr>
          <w:p w14:paraId="7E7190E9" w14:textId="18A7F567" w:rsidR="007637A8" w:rsidRPr="00467669" w:rsidRDefault="007637A8" w:rsidP="007637A8">
            <w:pPr>
              <w:snapToGrid w:val="0"/>
              <w:jc w:val="center"/>
              <w:rPr>
                <w:rFonts w:ascii="Arial Narrow" w:hAnsi="Arial Narrow"/>
                <w:sz w:val="28"/>
                <w:szCs w:val="28"/>
              </w:rPr>
            </w:pPr>
            <w:r>
              <w:rPr>
                <w:rFonts w:ascii="Arial Narrow" w:hAnsi="Arial Narrow"/>
                <w:sz w:val="28"/>
                <w:szCs w:val="28"/>
              </w:rPr>
              <w:t>4/9</w:t>
            </w:r>
          </w:p>
        </w:tc>
        <w:tc>
          <w:tcPr>
            <w:tcW w:w="2609" w:type="dxa"/>
            <w:vAlign w:val="center"/>
          </w:tcPr>
          <w:p w14:paraId="65D137D9" w14:textId="77777777" w:rsidR="007637A8" w:rsidRPr="00A36A41" w:rsidRDefault="007637A8" w:rsidP="007637A8">
            <w:pPr>
              <w:rPr>
                <w:rFonts w:ascii="Arial Narrow" w:hAnsi="Arial Narrow"/>
                <w:sz w:val="20"/>
              </w:rPr>
            </w:pPr>
          </w:p>
        </w:tc>
        <w:tc>
          <w:tcPr>
            <w:tcW w:w="3473" w:type="dxa"/>
            <w:shd w:val="clear" w:color="auto" w:fill="BFBFBF" w:themeFill="background1" w:themeFillShade="BF"/>
            <w:vAlign w:val="center"/>
          </w:tcPr>
          <w:p w14:paraId="26586DC1" w14:textId="2B5A2BEC" w:rsidR="007637A8" w:rsidRPr="00A36A41" w:rsidRDefault="007637A8" w:rsidP="007637A8">
            <w:pPr>
              <w:rPr>
                <w:rFonts w:ascii="Arial Narrow" w:hAnsi="Arial Narrow"/>
                <w:sz w:val="20"/>
              </w:rPr>
            </w:pPr>
            <w:r>
              <w:rPr>
                <w:rFonts w:ascii="Arial Narrow" w:hAnsi="Arial Narrow"/>
                <w:sz w:val="20"/>
              </w:rPr>
              <w:t>Render</w:t>
            </w:r>
          </w:p>
        </w:tc>
        <w:tc>
          <w:tcPr>
            <w:tcW w:w="4152" w:type="dxa"/>
            <w:vAlign w:val="center"/>
          </w:tcPr>
          <w:p w14:paraId="6071CB9E" w14:textId="43AFCACF" w:rsidR="007637A8" w:rsidRPr="00A36A41" w:rsidRDefault="007637A8" w:rsidP="007637A8">
            <w:pPr>
              <w:rPr>
                <w:rFonts w:ascii="Arial Narrow" w:hAnsi="Arial Narrow"/>
                <w:sz w:val="20"/>
              </w:rPr>
            </w:pPr>
          </w:p>
        </w:tc>
      </w:tr>
      <w:tr w:rsidR="007637A8" w:rsidRPr="00A36A41" w14:paraId="4DFE4D12" w14:textId="77777777" w:rsidTr="009A09EE">
        <w:tc>
          <w:tcPr>
            <w:tcW w:w="678" w:type="dxa"/>
          </w:tcPr>
          <w:p w14:paraId="166B2F03" w14:textId="198EB71C" w:rsidR="007637A8" w:rsidRPr="00467669" w:rsidRDefault="007637A8" w:rsidP="007637A8">
            <w:pPr>
              <w:snapToGrid w:val="0"/>
              <w:jc w:val="center"/>
              <w:rPr>
                <w:rFonts w:ascii="Arial Narrow" w:hAnsi="Arial Narrow"/>
                <w:sz w:val="28"/>
                <w:szCs w:val="28"/>
              </w:rPr>
            </w:pPr>
            <w:r>
              <w:rPr>
                <w:rFonts w:ascii="Arial Narrow" w:hAnsi="Arial Narrow"/>
                <w:sz w:val="28"/>
                <w:szCs w:val="28"/>
              </w:rPr>
              <w:t>4/11</w:t>
            </w:r>
          </w:p>
        </w:tc>
        <w:tc>
          <w:tcPr>
            <w:tcW w:w="2609" w:type="dxa"/>
            <w:tcBorders>
              <w:bottom w:val="single" w:sz="4" w:space="0" w:color="auto"/>
            </w:tcBorders>
            <w:vAlign w:val="center"/>
          </w:tcPr>
          <w:p w14:paraId="28F7542B" w14:textId="77777777" w:rsidR="007637A8" w:rsidRPr="00A36A41" w:rsidRDefault="007637A8" w:rsidP="007637A8">
            <w:pPr>
              <w:jc w:val="center"/>
              <w:rPr>
                <w:rFonts w:ascii="Arial Narrow" w:hAnsi="Arial Narrow"/>
                <w:sz w:val="20"/>
              </w:rPr>
            </w:pPr>
          </w:p>
        </w:tc>
        <w:tc>
          <w:tcPr>
            <w:tcW w:w="3473" w:type="dxa"/>
            <w:tcBorders>
              <w:bottom w:val="single" w:sz="4" w:space="0" w:color="auto"/>
            </w:tcBorders>
            <w:shd w:val="clear" w:color="auto" w:fill="BFBFBF" w:themeFill="background1" w:themeFillShade="BF"/>
          </w:tcPr>
          <w:p w14:paraId="3364B370" w14:textId="3D53DA05" w:rsidR="007637A8" w:rsidRPr="00A36A41" w:rsidRDefault="007637A8" w:rsidP="007637A8">
            <w:pPr>
              <w:rPr>
                <w:rFonts w:ascii="Arial Narrow" w:hAnsi="Arial Narrow"/>
                <w:sz w:val="20"/>
              </w:rPr>
            </w:pPr>
            <w:r>
              <w:rPr>
                <w:rFonts w:ascii="Arial Narrow" w:hAnsi="Arial Narrow"/>
                <w:sz w:val="20"/>
              </w:rPr>
              <w:t>Render; Look up sounds</w:t>
            </w:r>
          </w:p>
        </w:tc>
        <w:tc>
          <w:tcPr>
            <w:tcW w:w="4152" w:type="dxa"/>
            <w:tcBorders>
              <w:bottom w:val="single" w:sz="4" w:space="0" w:color="auto"/>
            </w:tcBorders>
            <w:vAlign w:val="center"/>
          </w:tcPr>
          <w:p w14:paraId="1950DB6B" w14:textId="22D51090" w:rsidR="007637A8" w:rsidRPr="00A36A41" w:rsidRDefault="007637A8" w:rsidP="007637A8">
            <w:pPr>
              <w:rPr>
                <w:rFonts w:ascii="Arial Narrow" w:hAnsi="Arial Narrow"/>
                <w:sz w:val="20"/>
              </w:rPr>
            </w:pPr>
          </w:p>
        </w:tc>
      </w:tr>
      <w:tr w:rsidR="007637A8" w:rsidRPr="00A36A41" w14:paraId="21CB1540" w14:textId="77777777" w:rsidTr="009A09EE">
        <w:tc>
          <w:tcPr>
            <w:tcW w:w="678" w:type="dxa"/>
          </w:tcPr>
          <w:p w14:paraId="2FDF8408" w14:textId="26107AAF" w:rsidR="007637A8" w:rsidRPr="00467669" w:rsidRDefault="007637A8" w:rsidP="007637A8">
            <w:pPr>
              <w:snapToGrid w:val="0"/>
              <w:jc w:val="center"/>
              <w:rPr>
                <w:rFonts w:ascii="Arial Narrow" w:hAnsi="Arial Narrow"/>
                <w:sz w:val="28"/>
                <w:szCs w:val="28"/>
              </w:rPr>
            </w:pPr>
            <w:r>
              <w:rPr>
                <w:rFonts w:ascii="Arial Narrow" w:hAnsi="Arial Narrow"/>
                <w:sz w:val="28"/>
                <w:szCs w:val="28"/>
              </w:rPr>
              <w:t>4/16</w:t>
            </w:r>
          </w:p>
        </w:tc>
        <w:tc>
          <w:tcPr>
            <w:tcW w:w="2609" w:type="dxa"/>
            <w:tcBorders>
              <w:bottom w:val="single" w:sz="4" w:space="0" w:color="auto"/>
            </w:tcBorders>
            <w:shd w:val="clear" w:color="auto" w:fill="auto"/>
            <w:vAlign w:val="center"/>
          </w:tcPr>
          <w:p w14:paraId="2CD8EE3D" w14:textId="77777777" w:rsidR="007637A8" w:rsidRPr="00A36A41" w:rsidRDefault="007637A8" w:rsidP="007637A8">
            <w:pPr>
              <w:rPr>
                <w:rFonts w:ascii="Arial Narrow" w:hAnsi="Arial Narrow"/>
                <w:sz w:val="20"/>
              </w:rPr>
            </w:pPr>
          </w:p>
        </w:tc>
        <w:tc>
          <w:tcPr>
            <w:tcW w:w="3473" w:type="dxa"/>
            <w:tcBorders>
              <w:bottom w:val="single" w:sz="4" w:space="0" w:color="auto"/>
            </w:tcBorders>
            <w:shd w:val="clear" w:color="auto" w:fill="BFBFBF" w:themeFill="background1" w:themeFillShade="BF"/>
            <w:vAlign w:val="center"/>
          </w:tcPr>
          <w:p w14:paraId="19387101" w14:textId="54DFD120" w:rsidR="007637A8" w:rsidRPr="00A36A41" w:rsidRDefault="007637A8" w:rsidP="007637A8">
            <w:pPr>
              <w:rPr>
                <w:rFonts w:ascii="Arial Narrow" w:hAnsi="Arial Narrow"/>
                <w:sz w:val="20"/>
              </w:rPr>
            </w:pPr>
            <w:r>
              <w:rPr>
                <w:rFonts w:ascii="Arial Narrow" w:hAnsi="Arial Narrow"/>
                <w:sz w:val="20"/>
              </w:rPr>
              <w:t>Render; Look up sounds</w:t>
            </w:r>
          </w:p>
        </w:tc>
        <w:tc>
          <w:tcPr>
            <w:tcW w:w="4152" w:type="dxa"/>
            <w:tcBorders>
              <w:bottom w:val="single" w:sz="4" w:space="0" w:color="auto"/>
            </w:tcBorders>
            <w:shd w:val="clear" w:color="auto" w:fill="auto"/>
            <w:vAlign w:val="center"/>
          </w:tcPr>
          <w:p w14:paraId="2553FAD9" w14:textId="24E05F6F" w:rsidR="007637A8" w:rsidRPr="00A36A41" w:rsidRDefault="007637A8" w:rsidP="007637A8">
            <w:pPr>
              <w:rPr>
                <w:rFonts w:ascii="Arial Narrow" w:hAnsi="Arial Narrow"/>
                <w:sz w:val="20"/>
              </w:rPr>
            </w:pPr>
          </w:p>
        </w:tc>
      </w:tr>
      <w:tr w:rsidR="007637A8" w:rsidRPr="00A36A41" w14:paraId="1CEAAC7C" w14:textId="77777777" w:rsidTr="009A09EE">
        <w:tc>
          <w:tcPr>
            <w:tcW w:w="678" w:type="dxa"/>
          </w:tcPr>
          <w:p w14:paraId="06FAF77E" w14:textId="45CACB49" w:rsidR="007637A8" w:rsidRPr="00467669" w:rsidRDefault="007637A8" w:rsidP="007637A8">
            <w:pPr>
              <w:snapToGrid w:val="0"/>
              <w:jc w:val="center"/>
              <w:rPr>
                <w:rFonts w:ascii="Arial Narrow" w:hAnsi="Arial Narrow"/>
                <w:sz w:val="28"/>
                <w:szCs w:val="28"/>
              </w:rPr>
            </w:pPr>
            <w:r>
              <w:rPr>
                <w:rFonts w:ascii="Arial Narrow" w:hAnsi="Arial Narrow"/>
                <w:sz w:val="28"/>
                <w:szCs w:val="28"/>
              </w:rPr>
              <w:t>4/18</w:t>
            </w:r>
          </w:p>
        </w:tc>
        <w:tc>
          <w:tcPr>
            <w:tcW w:w="2609" w:type="dxa"/>
            <w:vAlign w:val="center"/>
          </w:tcPr>
          <w:p w14:paraId="64F55BF0" w14:textId="4E1F9024" w:rsidR="007637A8" w:rsidRPr="00A36A41" w:rsidRDefault="007637A8" w:rsidP="007637A8">
            <w:pPr>
              <w:rPr>
                <w:rFonts w:ascii="Arial Narrow" w:hAnsi="Arial Narrow"/>
                <w:sz w:val="20"/>
              </w:rPr>
            </w:pPr>
          </w:p>
        </w:tc>
        <w:tc>
          <w:tcPr>
            <w:tcW w:w="3473" w:type="dxa"/>
            <w:shd w:val="clear" w:color="auto" w:fill="BFBFBF" w:themeFill="background1" w:themeFillShade="BF"/>
            <w:vAlign w:val="center"/>
          </w:tcPr>
          <w:p w14:paraId="33D4E4C0" w14:textId="29669444" w:rsidR="007637A8" w:rsidRPr="00A36A41" w:rsidRDefault="007637A8" w:rsidP="007637A8">
            <w:pPr>
              <w:rPr>
                <w:rFonts w:ascii="Arial Narrow" w:hAnsi="Arial Narrow"/>
                <w:sz w:val="20"/>
              </w:rPr>
            </w:pPr>
            <w:r>
              <w:rPr>
                <w:rFonts w:ascii="Arial Narrow" w:hAnsi="Arial Narrow"/>
                <w:sz w:val="20"/>
              </w:rPr>
              <w:t>Composite</w:t>
            </w:r>
          </w:p>
        </w:tc>
        <w:tc>
          <w:tcPr>
            <w:tcW w:w="4152" w:type="dxa"/>
            <w:vAlign w:val="center"/>
          </w:tcPr>
          <w:p w14:paraId="09585612" w14:textId="4DBB9FBE" w:rsidR="007637A8" w:rsidRPr="00A36A41" w:rsidRDefault="007637A8" w:rsidP="007637A8">
            <w:pPr>
              <w:rPr>
                <w:rFonts w:ascii="Arial Narrow" w:hAnsi="Arial Narrow"/>
                <w:sz w:val="20"/>
              </w:rPr>
            </w:pPr>
          </w:p>
        </w:tc>
      </w:tr>
      <w:tr w:rsidR="007637A8" w:rsidRPr="00A36A41" w14:paraId="437118EB" w14:textId="77777777" w:rsidTr="009A09EE">
        <w:tc>
          <w:tcPr>
            <w:tcW w:w="678" w:type="dxa"/>
          </w:tcPr>
          <w:p w14:paraId="71E7D082" w14:textId="43EDA4B1" w:rsidR="007637A8" w:rsidRPr="00467669" w:rsidRDefault="007637A8" w:rsidP="007637A8">
            <w:pPr>
              <w:snapToGrid w:val="0"/>
              <w:jc w:val="center"/>
              <w:rPr>
                <w:rFonts w:ascii="Arial Narrow" w:hAnsi="Arial Narrow"/>
                <w:sz w:val="28"/>
                <w:szCs w:val="28"/>
              </w:rPr>
            </w:pPr>
            <w:r>
              <w:rPr>
                <w:rFonts w:ascii="Arial Narrow" w:hAnsi="Arial Narrow"/>
                <w:sz w:val="28"/>
                <w:szCs w:val="28"/>
              </w:rPr>
              <w:t>4/23</w:t>
            </w:r>
          </w:p>
        </w:tc>
        <w:tc>
          <w:tcPr>
            <w:tcW w:w="2609" w:type="dxa"/>
            <w:vAlign w:val="center"/>
          </w:tcPr>
          <w:p w14:paraId="653705A8" w14:textId="6ED854CD" w:rsidR="007637A8" w:rsidRPr="00A36A41" w:rsidRDefault="007637A8" w:rsidP="007637A8">
            <w:pPr>
              <w:rPr>
                <w:rFonts w:ascii="Arial Narrow" w:hAnsi="Arial Narrow"/>
                <w:sz w:val="20"/>
              </w:rPr>
            </w:pPr>
          </w:p>
        </w:tc>
        <w:tc>
          <w:tcPr>
            <w:tcW w:w="3473" w:type="dxa"/>
            <w:shd w:val="clear" w:color="auto" w:fill="BFBFBF" w:themeFill="background1" w:themeFillShade="BF"/>
            <w:vAlign w:val="center"/>
          </w:tcPr>
          <w:p w14:paraId="0AE0F6BF" w14:textId="5F52ADCC" w:rsidR="007637A8" w:rsidRPr="00A36A41" w:rsidRDefault="007637A8" w:rsidP="007637A8">
            <w:pPr>
              <w:rPr>
                <w:rFonts w:ascii="Arial Narrow" w:hAnsi="Arial Narrow"/>
                <w:sz w:val="20"/>
              </w:rPr>
            </w:pPr>
            <w:r>
              <w:rPr>
                <w:rFonts w:ascii="Arial Narrow" w:hAnsi="Arial Narrow"/>
                <w:sz w:val="20"/>
              </w:rPr>
              <w:t>Composite</w:t>
            </w:r>
          </w:p>
        </w:tc>
        <w:tc>
          <w:tcPr>
            <w:tcW w:w="4152" w:type="dxa"/>
            <w:vAlign w:val="center"/>
          </w:tcPr>
          <w:p w14:paraId="7366A266" w14:textId="47889137" w:rsidR="007637A8" w:rsidRPr="00A36A41" w:rsidRDefault="007637A8" w:rsidP="007637A8">
            <w:pPr>
              <w:rPr>
                <w:rFonts w:ascii="Arial Narrow" w:hAnsi="Arial Narrow"/>
                <w:sz w:val="20"/>
              </w:rPr>
            </w:pPr>
          </w:p>
        </w:tc>
      </w:tr>
      <w:tr w:rsidR="007637A8" w:rsidRPr="00A36A41" w14:paraId="44F5621C" w14:textId="77777777" w:rsidTr="009A09EE">
        <w:tc>
          <w:tcPr>
            <w:tcW w:w="678" w:type="dxa"/>
          </w:tcPr>
          <w:p w14:paraId="070748CB" w14:textId="3FB2A70A" w:rsidR="007637A8" w:rsidRPr="00467669" w:rsidRDefault="007637A8" w:rsidP="007637A8">
            <w:pPr>
              <w:snapToGrid w:val="0"/>
              <w:jc w:val="center"/>
              <w:rPr>
                <w:rFonts w:ascii="Arial Narrow" w:hAnsi="Arial Narrow"/>
                <w:sz w:val="28"/>
                <w:szCs w:val="28"/>
              </w:rPr>
            </w:pPr>
            <w:r>
              <w:rPr>
                <w:rFonts w:ascii="Arial Narrow" w:hAnsi="Arial Narrow"/>
                <w:sz w:val="28"/>
                <w:szCs w:val="28"/>
              </w:rPr>
              <w:t>4/25</w:t>
            </w:r>
          </w:p>
        </w:tc>
        <w:tc>
          <w:tcPr>
            <w:tcW w:w="2609" w:type="dxa"/>
            <w:vAlign w:val="center"/>
          </w:tcPr>
          <w:p w14:paraId="3D804520" w14:textId="7C3A1D80" w:rsidR="007637A8" w:rsidRPr="00A36A41" w:rsidRDefault="007637A8" w:rsidP="007637A8">
            <w:pPr>
              <w:rPr>
                <w:rFonts w:ascii="Arial Narrow" w:hAnsi="Arial Narrow"/>
                <w:sz w:val="20"/>
              </w:rPr>
            </w:pPr>
          </w:p>
        </w:tc>
        <w:tc>
          <w:tcPr>
            <w:tcW w:w="3473" w:type="dxa"/>
            <w:shd w:val="clear" w:color="auto" w:fill="BFBFBF" w:themeFill="background1" w:themeFillShade="BF"/>
            <w:vAlign w:val="center"/>
          </w:tcPr>
          <w:p w14:paraId="7CE8AAFF" w14:textId="01E254B0" w:rsidR="007637A8" w:rsidRPr="00A36A41" w:rsidRDefault="007637A8" w:rsidP="007637A8">
            <w:pPr>
              <w:rPr>
                <w:rFonts w:ascii="Arial Narrow" w:hAnsi="Arial Narrow"/>
                <w:sz w:val="20"/>
              </w:rPr>
            </w:pPr>
            <w:r>
              <w:rPr>
                <w:rFonts w:ascii="Arial Narrow" w:hAnsi="Arial Narrow"/>
                <w:sz w:val="20"/>
              </w:rPr>
              <w:t>Composite Shots w Sound</w:t>
            </w:r>
          </w:p>
        </w:tc>
        <w:tc>
          <w:tcPr>
            <w:tcW w:w="4152" w:type="dxa"/>
            <w:vAlign w:val="center"/>
          </w:tcPr>
          <w:p w14:paraId="04F4F8B1" w14:textId="49885F3B" w:rsidR="007637A8" w:rsidRPr="003028A7" w:rsidRDefault="007637A8" w:rsidP="007637A8">
            <w:pPr>
              <w:rPr>
                <w:rFonts w:ascii="Arial Narrow" w:hAnsi="Arial Narrow"/>
                <w:sz w:val="20"/>
              </w:rPr>
            </w:pPr>
          </w:p>
        </w:tc>
      </w:tr>
      <w:tr w:rsidR="007637A8" w:rsidRPr="00A36A41" w14:paraId="6800CE36" w14:textId="77777777" w:rsidTr="009A09EE">
        <w:tc>
          <w:tcPr>
            <w:tcW w:w="678" w:type="dxa"/>
          </w:tcPr>
          <w:p w14:paraId="13B58318" w14:textId="1B451D82" w:rsidR="007637A8" w:rsidRDefault="007637A8" w:rsidP="007637A8">
            <w:pPr>
              <w:snapToGrid w:val="0"/>
              <w:jc w:val="center"/>
              <w:rPr>
                <w:rFonts w:ascii="Arial Narrow" w:hAnsi="Arial Narrow"/>
                <w:sz w:val="28"/>
                <w:szCs w:val="28"/>
              </w:rPr>
            </w:pPr>
            <w:r>
              <w:rPr>
                <w:rFonts w:ascii="Arial Narrow" w:hAnsi="Arial Narrow"/>
                <w:sz w:val="28"/>
                <w:szCs w:val="28"/>
              </w:rPr>
              <w:t>4/30</w:t>
            </w:r>
          </w:p>
        </w:tc>
        <w:tc>
          <w:tcPr>
            <w:tcW w:w="2609" w:type="dxa"/>
            <w:vAlign w:val="center"/>
          </w:tcPr>
          <w:p w14:paraId="3572E42B" w14:textId="77777777" w:rsidR="007637A8" w:rsidRDefault="007637A8" w:rsidP="007637A8">
            <w:pPr>
              <w:rPr>
                <w:rFonts w:ascii="Arial Narrow" w:hAnsi="Arial Narrow"/>
                <w:sz w:val="20"/>
              </w:rPr>
            </w:pPr>
          </w:p>
        </w:tc>
        <w:tc>
          <w:tcPr>
            <w:tcW w:w="3473" w:type="dxa"/>
            <w:shd w:val="clear" w:color="auto" w:fill="BFBFBF" w:themeFill="background1" w:themeFillShade="BF"/>
            <w:vAlign w:val="center"/>
          </w:tcPr>
          <w:p w14:paraId="13A82528" w14:textId="62D794CA" w:rsidR="007637A8" w:rsidRPr="00A36A41" w:rsidRDefault="007637A8" w:rsidP="007637A8">
            <w:pPr>
              <w:rPr>
                <w:rFonts w:ascii="Arial Narrow" w:hAnsi="Arial Narrow"/>
                <w:sz w:val="20"/>
              </w:rPr>
            </w:pPr>
            <w:r>
              <w:rPr>
                <w:rFonts w:ascii="Arial Narrow" w:hAnsi="Arial Narrow"/>
                <w:sz w:val="20"/>
              </w:rPr>
              <w:t>Composite Shots w Sound</w:t>
            </w:r>
          </w:p>
        </w:tc>
        <w:tc>
          <w:tcPr>
            <w:tcW w:w="4152" w:type="dxa"/>
            <w:vAlign w:val="center"/>
          </w:tcPr>
          <w:p w14:paraId="34A639B6" w14:textId="77777777" w:rsidR="007637A8" w:rsidRPr="003028A7" w:rsidRDefault="007637A8" w:rsidP="007637A8">
            <w:pPr>
              <w:rPr>
                <w:rFonts w:ascii="Arial Narrow" w:hAnsi="Arial Narrow"/>
                <w:sz w:val="20"/>
              </w:rPr>
            </w:pPr>
          </w:p>
        </w:tc>
      </w:tr>
      <w:tr w:rsidR="007637A8" w:rsidRPr="00A36A41" w14:paraId="085E672A" w14:textId="77777777" w:rsidTr="009A09EE">
        <w:tc>
          <w:tcPr>
            <w:tcW w:w="678" w:type="dxa"/>
          </w:tcPr>
          <w:p w14:paraId="31D69562" w14:textId="2709C483" w:rsidR="007637A8" w:rsidRDefault="007637A8" w:rsidP="007637A8">
            <w:pPr>
              <w:snapToGrid w:val="0"/>
              <w:jc w:val="center"/>
              <w:rPr>
                <w:rFonts w:ascii="Arial Narrow" w:hAnsi="Arial Narrow"/>
                <w:sz w:val="28"/>
                <w:szCs w:val="28"/>
              </w:rPr>
            </w:pPr>
            <w:r>
              <w:rPr>
                <w:rFonts w:ascii="Arial Narrow" w:hAnsi="Arial Narrow"/>
                <w:sz w:val="28"/>
                <w:szCs w:val="28"/>
              </w:rPr>
              <w:lastRenderedPageBreak/>
              <w:t>5/2</w:t>
            </w:r>
          </w:p>
        </w:tc>
        <w:tc>
          <w:tcPr>
            <w:tcW w:w="2609" w:type="dxa"/>
            <w:vAlign w:val="center"/>
          </w:tcPr>
          <w:p w14:paraId="102D9E61" w14:textId="77777777" w:rsidR="007637A8" w:rsidRDefault="007637A8" w:rsidP="007637A8">
            <w:pPr>
              <w:rPr>
                <w:rFonts w:ascii="Arial Narrow" w:hAnsi="Arial Narrow"/>
                <w:sz w:val="20"/>
              </w:rPr>
            </w:pPr>
          </w:p>
        </w:tc>
        <w:tc>
          <w:tcPr>
            <w:tcW w:w="3473" w:type="dxa"/>
            <w:shd w:val="clear" w:color="auto" w:fill="BFBFBF" w:themeFill="background1" w:themeFillShade="BF"/>
            <w:vAlign w:val="center"/>
          </w:tcPr>
          <w:p w14:paraId="4121B78B" w14:textId="0373F3B6" w:rsidR="007637A8" w:rsidRPr="00A36A41" w:rsidRDefault="007637A8" w:rsidP="007637A8">
            <w:pPr>
              <w:rPr>
                <w:rFonts w:ascii="Arial Narrow" w:hAnsi="Arial Narrow"/>
                <w:sz w:val="20"/>
              </w:rPr>
            </w:pPr>
            <w:r>
              <w:rPr>
                <w:rFonts w:ascii="Arial Narrow" w:hAnsi="Arial Narrow"/>
                <w:sz w:val="20"/>
              </w:rPr>
              <w:t>Composite Shots w Sound (finished animation)</w:t>
            </w:r>
          </w:p>
        </w:tc>
        <w:tc>
          <w:tcPr>
            <w:tcW w:w="4152" w:type="dxa"/>
            <w:vAlign w:val="center"/>
          </w:tcPr>
          <w:p w14:paraId="458B3433" w14:textId="77777777" w:rsidR="007637A8" w:rsidRPr="003028A7" w:rsidRDefault="007637A8" w:rsidP="007637A8">
            <w:pPr>
              <w:rPr>
                <w:rFonts w:ascii="Arial Narrow" w:hAnsi="Arial Narrow"/>
                <w:sz w:val="20"/>
              </w:rPr>
            </w:pPr>
          </w:p>
        </w:tc>
      </w:tr>
    </w:tbl>
    <w:p w14:paraId="14C1B4C6" w14:textId="77777777" w:rsidR="00EE08AF" w:rsidRDefault="00EE08AF">
      <w:pPr>
        <w:rPr>
          <w:rFonts w:ascii="Arial Narrow" w:hAnsi="Arial Narrow"/>
        </w:rPr>
      </w:pPr>
    </w:p>
    <w:p w14:paraId="6640D948" w14:textId="77777777" w:rsidR="00EE08AF" w:rsidRDefault="00EE08AF" w:rsidP="00EE08AF">
      <w:pPr>
        <w:pStyle w:val="Heading1"/>
        <w:rPr>
          <w:rFonts w:ascii="Futura-Condensed-Normal" w:hAnsi="Futura-Condensed-Normal"/>
          <w:u w:val="none"/>
        </w:rPr>
        <w:sectPr w:rsidR="00EE08AF">
          <w:type w:val="continuous"/>
          <w:pgSz w:w="12240" w:h="15840"/>
          <w:pgMar w:top="720" w:right="720" w:bottom="720" w:left="720" w:header="720" w:footer="720" w:gutter="0"/>
          <w:cols w:space="720" w:equalWidth="0">
            <w:col w:w="10800" w:space="720"/>
          </w:cols>
          <w:docGrid w:linePitch="360"/>
        </w:sectPr>
      </w:pPr>
    </w:p>
    <w:p w14:paraId="1CD82D1E" w14:textId="736F4918" w:rsidR="00F56ED4" w:rsidRDefault="00F56ED4" w:rsidP="00F56ED4">
      <w:pPr>
        <w:pStyle w:val="Heading1"/>
        <w:rPr>
          <w:rFonts w:ascii="Arial Narrow" w:hAnsi="Arial Narrow"/>
          <w:b w:val="0"/>
          <w:sz w:val="20"/>
          <w:u w:val="none"/>
        </w:rPr>
      </w:pPr>
      <w:r w:rsidRPr="00362116">
        <w:rPr>
          <w:rFonts w:ascii="Arial Narrow" w:hAnsi="Arial Narrow"/>
          <w:sz w:val="20"/>
          <w:u w:val="none"/>
        </w:rPr>
        <w:t xml:space="preserve">Grading Activities: </w:t>
      </w:r>
      <w:r w:rsidRPr="00362116">
        <w:rPr>
          <w:rFonts w:ascii="Arial Narrow" w:hAnsi="Arial Narrow"/>
          <w:b w:val="0"/>
          <w:sz w:val="20"/>
          <w:u w:val="none"/>
        </w:rPr>
        <w:t>Your final grade will be based upon attendance</w:t>
      </w:r>
      <w:r w:rsidR="009A09EE">
        <w:rPr>
          <w:rFonts w:ascii="Arial Narrow" w:hAnsi="Arial Narrow"/>
          <w:b w:val="0"/>
          <w:sz w:val="20"/>
          <w:u w:val="none"/>
        </w:rPr>
        <w:t xml:space="preserve"> &amp; project turn ins</w:t>
      </w:r>
      <w:r>
        <w:rPr>
          <w:rFonts w:ascii="Arial Narrow" w:hAnsi="Arial Narrow"/>
          <w:b w:val="0"/>
          <w:sz w:val="20"/>
          <w:u w:val="none"/>
        </w:rPr>
        <w:t>. Y</w:t>
      </w:r>
      <w:r w:rsidRPr="00362116">
        <w:rPr>
          <w:rFonts w:ascii="Arial Narrow" w:hAnsi="Arial Narrow"/>
          <w:b w:val="0"/>
          <w:sz w:val="20"/>
          <w:u w:val="none"/>
        </w:rPr>
        <w:t xml:space="preserve">our grade will be based upon the </w:t>
      </w:r>
      <w:r>
        <w:rPr>
          <w:rFonts w:ascii="Arial Narrow" w:hAnsi="Arial Narrow"/>
          <w:b w:val="0"/>
          <w:sz w:val="20"/>
          <w:u w:val="none"/>
        </w:rPr>
        <w:t xml:space="preserve">total points you have earned. </w:t>
      </w:r>
    </w:p>
    <w:p w14:paraId="2C479B56" w14:textId="77777777" w:rsidR="00F56ED4" w:rsidRDefault="00F56ED4" w:rsidP="00F56ED4">
      <w:pPr>
        <w:pStyle w:val="Heading1"/>
        <w:rPr>
          <w:rFonts w:ascii="Arial Narrow" w:hAnsi="Arial Narrow"/>
          <w:b w:val="0"/>
          <w:sz w:val="20"/>
          <w:u w:val="none"/>
        </w:rPr>
      </w:pPr>
      <w:r>
        <w:rPr>
          <w:rFonts w:ascii="Arial Narrow" w:hAnsi="Arial Narrow"/>
          <w:sz w:val="20"/>
          <w:u w:val="none"/>
        </w:rPr>
        <w:t>Output</w:t>
      </w:r>
      <w:r w:rsidRPr="00362116">
        <w:rPr>
          <w:rFonts w:ascii="Arial Narrow" w:hAnsi="Arial Narrow"/>
          <w:sz w:val="20"/>
          <w:u w:val="none"/>
        </w:rPr>
        <w:t>:</w:t>
      </w:r>
      <w:r>
        <w:rPr>
          <w:rFonts w:ascii="Arial Narrow" w:hAnsi="Arial Narrow"/>
          <w:b w:val="0"/>
          <w:sz w:val="20"/>
          <w:u w:val="none"/>
        </w:rPr>
        <w:t xml:space="preserve"> Render using 720 HD in your Render Settings.  </w:t>
      </w:r>
    </w:p>
    <w:p w14:paraId="521EF800" w14:textId="77777777" w:rsidR="00F56ED4" w:rsidRDefault="00F56ED4" w:rsidP="00F56ED4">
      <w:pPr>
        <w:pStyle w:val="Heading1"/>
        <w:rPr>
          <w:rFonts w:ascii="Arial Narrow" w:hAnsi="Arial Narrow"/>
          <w:b w:val="0"/>
          <w:sz w:val="20"/>
          <w:u w:val="none"/>
        </w:rPr>
      </w:pPr>
      <w:r w:rsidRPr="00362116">
        <w:rPr>
          <w:rFonts w:ascii="Arial Narrow" w:hAnsi="Arial Narrow"/>
          <w:sz w:val="20"/>
          <w:u w:val="none"/>
        </w:rPr>
        <w:t>Attendance:</w:t>
      </w:r>
      <w:r w:rsidRPr="00362116">
        <w:rPr>
          <w:rFonts w:ascii="Arial Narrow" w:hAnsi="Arial Narrow"/>
          <w:b w:val="0"/>
          <w:sz w:val="20"/>
          <w:u w:val="none"/>
        </w:rPr>
        <w:t xml:space="preserve"> Attendance </w:t>
      </w:r>
      <w:r>
        <w:rPr>
          <w:rFonts w:ascii="Arial Narrow" w:hAnsi="Arial Narrow"/>
          <w:b w:val="0"/>
          <w:sz w:val="20"/>
          <w:u w:val="none"/>
        </w:rPr>
        <w:t>is mandatory.  After one absence, each additional absence will result in a letter drop in your final grade.</w:t>
      </w:r>
    </w:p>
    <w:p w14:paraId="091CF5F7" w14:textId="77777777" w:rsidR="00F56ED4" w:rsidRDefault="00F56ED4" w:rsidP="00F56ED4">
      <w:pPr>
        <w:rPr>
          <w:rFonts w:ascii="Arial Narrow" w:hAnsi="Arial Narrow"/>
          <w:sz w:val="20"/>
        </w:rPr>
      </w:pPr>
      <w:r w:rsidRPr="00362116">
        <w:rPr>
          <w:rFonts w:ascii="Arial Narrow" w:hAnsi="Arial Narrow"/>
          <w:b/>
          <w:sz w:val="20"/>
        </w:rPr>
        <w:t>Projects</w:t>
      </w:r>
      <w:r w:rsidRPr="00B51F81">
        <w:rPr>
          <w:rFonts w:ascii="Arial Narrow" w:hAnsi="Arial Narrow"/>
          <w:sz w:val="20"/>
        </w:rPr>
        <w:t xml:space="preserve"> </w:t>
      </w:r>
      <w:r>
        <w:rPr>
          <w:rFonts w:ascii="Arial Narrow" w:hAnsi="Arial Narrow"/>
          <w:sz w:val="20"/>
        </w:rPr>
        <w:t xml:space="preserve">Since every assignment has an updated version; there are no </w:t>
      </w:r>
      <w:proofErr w:type="spellStart"/>
      <w:r>
        <w:rPr>
          <w:rFonts w:ascii="Arial Narrow" w:hAnsi="Arial Narrow"/>
          <w:sz w:val="20"/>
        </w:rPr>
        <w:t>redos</w:t>
      </w:r>
      <w:proofErr w:type="spellEnd"/>
      <w:r>
        <w:rPr>
          <w:rFonts w:ascii="Arial Narrow" w:hAnsi="Arial Narrow"/>
          <w:sz w:val="20"/>
        </w:rPr>
        <w:t xml:space="preserve">.  Make every project you turn in count.  No late assignments accepted.  </w:t>
      </w:r>
    </w:p>
    <w:p w14:paraId="3714AFAA" w14:textId="77777777" w:rsidR="00F56ED4" w:rsidRPr="00415BE7" w:rsidRDefault="00F56ED4" w:rsidP="00F56ED4">
      <w:pPr>
        <w:pStyle w:val="Heading1"/>
        <w:rPr>
          <w:rFonts w:ascii="Arial Narrow" w:hAnsi="Arial Narrow"/>
          <w:b w:val="0"/>
          <w:sz w:val="20"/>
          <w:szCs w:val="20"/>
          <w:u w:val="none"/>
        </w:rPr>
      </w:pPr>
      <w:r w:rsidRPr="00362116">
        <w:rPr>
          <w:rFonts w:ascii="Arial Narrow" w:hAnsi="Arial Narrow"/>
        </w:rPr>
        <w:t xml:space="preserve">Academic Honesty Statement: </w:t>
      </w:r>
      <w:r w:rsidRPr="00415BE7">
        <w:rPr>
          <w:rFonts w:ascii="Arial Narrow" w:hAnsi="Arial Narrow"/>
          <w:b w:val="0"/>
          <w:sz w:val="20"/>
          <w:szCs w:val="20"/>
          <w:u w:val="none"/>
        </w:rPr>
        <w:t>In accordance with the</w:t>
      </w:r>
    </w:p>
    <w:p w14:paraId="2FA3E9AC"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UIW Student Handbook, academic dishonesty includes but is</w:t>
      </w:r>
    </w:p>
    <w:p w14:paraId="3E4827F4"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not limited to: Cheating on test, exams, or lab work. Plagiarism</w:t>
      </w:r>
    </w:p>
    <w:p w14:paraId="71318584"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of another’s work including models or textures. Using other’s</w:t>
      </w:r>
    </w:p>
    <w:p w14:paraId="13DC1CE8"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work as your own by counterfeiting it. Unauthorized reuse of</w:t>
      </w:r>
    </w:p>
    <w:p w14:paraId="7E4D9ECF"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work (the turning in of the same work to more than one class</w:t>
      </w:r>
    </w:p>
    <w:p w14:paraId="02D263B0"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without consent of instructors involved). Theft or circulation of</w:t>
      </w:r>
    </w:p>
    <w:p w14:paraId="5C470D69"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tests, quizzes, or answer sheets. Involvement of collusion</w:t>
      </w:r>
    </w:p>
    <w:p w14:paraId="2CDA5103"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(unauthorized collaboration with another) to violate a provision</w:t>
      </w:r>
    </w:p>
    <w:p w14:paraId="4E629EBB"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of the Code of Academic Integrity.</w:t>
      </w:r>
    </w:p>
    <w:p w14:paraId="38704014"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In order to maintain a high level of work and integrity in our</w:t>
      </w:r>
    </w:p>
    <w:p w14:paraId="4557186E"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classes, all sanctions will be pursued an enforced in the case of</w:t>
      </w:r>
    </w:p>
    <w:p w14:paraId="395113A5" w14:textId="77777777" w:rsidR="00F56ED4" w:rsidRDefault="00F56ED4" w:rsidP="00F56ED4">
      <w:pPr>
        <w:pStyle w:val="Heading1"/>
        <w:rPr>
          <w:sz w:val="20"/>
          <w:szCs w:val="20"/>
        </w:rPr>
      </w:pPr>
      <w:r w:rsidRPr="00415BE7">
        <w:rPr>
          <w:rFonts w:ascii="Arial Narrow" w:hAnsi="Arial Narrow"/>
          <w:b w:val="0"/>
          <w:sz w:val="20"/>
          <w:szCs w:val="20"/>
          <w:u w:val="none"/>
        </w:rPr>
        <w:t>academic dishonesty</w:t>
      </w:r>
      <w:r w:rsidRPr="00415BE7">
        <w:rPr>
          <w:sz w:val="20"/>
          <w:szCs w:val="20"/>
        </w:rPr>
        <w:t>.</w:t>
      </w:r>
    </w:p>
    <w:p w14:paraId="766B790E"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b/>
          <w:sz w:val="20"/>
          <w:szCs w:val="20"/>
        </w:rPr>
        <w:t>Class Absences for Religious Observances</w:t>
      </w:r>
      <w:r w:rsidRPr="00415BE7">
        <w:rPr>
          <w:rFonts w:ascii="Arial Narrow" w:hAnsi="Arial Narrow" w:cs="GillSans-Light"/>
          <w:sz w:val="20"/>
          <w:szCs w:val="20"/>
        </w:rPr>
        <w:t>: The</w:t>
      </w:r>
    </w:p>
    <w:p w14:paraId="140FFF4E"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University of the Incarnate Word welcomes persons of diverse</w:t>
      </w:r>
    </w:p>
    <w:p w14:paraId="44C2187F"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backgrounds and is therefore committed to providing</w:t>
      </w:r>
    </w:p>
    <w:p w14:paraId="65328CB6"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reasonable accommodations for students wanting to attend</w:t>
      </w:r>
    </w:p>
    <w:p w14:paraId="5F4D1462"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religious observances and who will miss class. Students must</w:t>
      </w:r>
    </w:p>
    <w:p w14:paraId="2B13CD84"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inform instructors at least two weeks prior to attending a</w:t>
      </w:r>
    </w:p>
    <w:p w14:paraId="31C01998"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religious observance. Students use the form found in the UIW</w:t>
      </w:r>
    </w:p>
    <w:p w14:paraId="31A2B17D"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Student Handbook &amp; Student Code of Conduct to request</w:t>
      </w:r>
    </w:p>
    <w:p w14:paraId="497FD702" w14:textId="77777777" w:rsidR="00F56ED4" w:rsidRDefault="00F56ED4" w:rsidP="00F56ED4">
      <w:pPr>
        <w:rPr>
          <w:rFonts w:ascii="Arial Narrow" w:hAnsi="Arial Narrow" w:cs="GillSans-Light"/>
          <w:sz w:val="20"/>
          <w:szCs w:val="20"/>
        </w:rPr>
      </w:pPr>
      <w:r w:rsidRPr="00415BE7">
        <w:rPr>
          <w:rFonts w:ascii="Arial Narrow" w:hAnsi="Arial Narrow" w:cs="GillSans-Light"/>
          <w:sz w:val="20"/>
          <w:szCs w:val="20"/>
        </w:rPr>
        <w:t>accommodations from the instructor.</w:t>
      </w:r>
    </w:p>
    <w:p w14:paraId="48685652" w14:textId="77777777" w:rsidR="00F56ED4" w:rsidRPr="00415BE7" w:rsidRDefault="00F56ED4" w:rsidP="00F56ED4">
      <w:pPr>
        <w:autoSpaceDE w:val="0"/>
        <w:autoSpaceDN w:val="0"/>
        <w:adjustRightInd w:val="0"/>
        <w:rPr>
          <w:rFonts w:ascii="Arial Narrow" w:hAnsi="Arial Narrow" w:cs="GillSans-Light"/>
          <w:b/>
          <w:sz w:val="20"/>
          <w:szCs w:val="20"/>
        </w:rPr>
      </w:pPr>
      <w:r w:rsidRPr="00415BE7">
        <w:rPr>
          <w:rFonts w:ascii="Arial Narrow" w:hAnsi="Arial Narrow" w:cs="GillSans-Light"/>
          <w:b/>
          <w:sz w:val="20"/>
          <w:szCs w:val="20"/>
        </w:rPr>
        <w:t>Disability Accommodations:</w:t>
      </w:r>
    </w:p>
    <w:p w14:paraId="65C46586"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The University of the Incarnate Word is committed to</w:t>
      </w:r>
    </w:p>
    <w:p w14:paraId="3A77A870"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providing a supportive, challenging, diverse and integrated</w:t>
      </w:r>
    </w:p>
    <w:p w14:paraId="1B85939A"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environment for all students. In accordance with Section 504 of</w:t>
      </w:r>
    </w:p>
    <w:p w14:paraId="6E7C3649" w14:textId="77777777" w:rsidR="00F56ED4" w:rsidRPr="00415BE7" w:rsidRDefault="00F56ED4" w:rsidP="00F56ED4">
      <w:pPr>
        <w:rPr>
          <w:rFonts w:ascii="Arial Narrow" w:hAnsi="Arial Narrow"/>
        </w:rPr>
      </w:pPr>
      <w:r w:rsidRPr="00415BE7">
        <w:rPr>
          <w:rFonts w:ascii="Arial Narrow" w:hAnsi="Arial Narrow" w:cs="GillSans-Light"/>
          <w:sz w:val="20"/>
          <w:szCs w:val="20"/>
        </w:rPr>
        <w:t>the Rehabilitation Act – Subpart E, Title III of the Americans</w:t>
      </w:r>
    </w:p>
    <w:p w14:paraId="2E3B8954" w14:textId="77777777" w:rsidR="00F56ED4" w:rsidRPr="00D32A23" w:rsidRDefault="00F56ED4" w:rsidP="00F56ED4">
      <w:pPr>
        <w:rPr>
          <w:rFonts w:ascii="Arial Narrow" w:hAnsi="Arial Narrow"/>
          <w:sz w:val="20"/>
          <w:u w:val="single"/>
        </w:rPr>
      </w:pPr>
    </w:p>
    <w:p w14:paraId="3D102A44" w14:textId="77777777" w:rsidR="00F56ED4" w:rsidRPr="00415BE7" w:rsidRDefault="00F56ED4" w:rsidP="00F56ED4">
      <w:pPr>
        <w:pStyle w:val="Heading1"/>
        <w:rPr>
          <w:rFonts w:ascii="Arial Narrow" w:hAnsi="Arial Narrow"/>
          <w:b w:val="0"/>
          <w:u w:val="none"/>
        </w:rPr>
      </w:pPr>
      <w:r>
        <w:rPr>
          <w:rFonts w:ascii="Arial Narrow" w:hAnsi="Arial Narrow"/>
          <w:sz w:val="20"/>
        </w:rPr>
        <w:br w:type="column"/>
      </w:r>
      <w:r w:rsidRPr="00415BE7">
        <w:rPr>
          <w:rFonts w:ascii="Arial Narrow" w:hAnsi="Arial Narrow"/>
          <w:b w:val="0"/>
          <w:color w:val="151515"/>
          <w:sz w:val="20"/>
          <w:szCs w:val="20"/>
          <w:u w:val="none"/>
          <w:shd w:val="clear" w:color="auto" w:fill="F7F7F7"/>
        </w:rPr>
        <w:t>with Disabilities Act (ADA), and Title III of the ADA Amendments Act of 2008 (ADAAA), the University ensures accessibility to its programs, services and activities for qualified students with documented disabilities. To qualify for services, the student must provide Student Disability Services with the appropriate documentation of his or her disability at the time services and/or accommodations are requested.</w:t>
      </w:r>
    </w:p>
    <w:p w14:paraId="303248DF" w14:textId="77777777" w:rsidR="00F56ED4" w:rsidRPr="00415BE7" w:rsidRDefault="00F56ED4" w:rsidP="00F56ED4">
      <w:pPr>
        <w:autoSpaceDE w:val="0"/>
        <w:autoSpaceDN w:val="0"/>
        <w:adjustRightInd w:val="0"/>
        <w:rPr>
          <w:rFonts w:ascii="Arial Narrow" w:hAnsi="Arial Narrow" w:cs="GillSans-Light"/>
          <w:b/>
          <w:sz w:val="20"/>
          <w:szCs w:val="20"/>
        </w:rPr>
      </w:pPr>
      <w:r w:rsidRPr="00415BE7">
        <w:rPr>
          <w:rFonts w:ascii="Arial Narrow" w:hAnsi="Arial Narrow" w:cs="GillSans-Light"/>
          <w:b/>
          <w:sz w:val="20"/>
          <w:szCs w:val="20"/>
        </w:rPr>
        <w:t>Pregnancy Accommodations:</w:t>
      </w:r>
    </w:p>
    <w:p w14:paraId="14226882"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Under the Department of Education’s (DOE) regulations</w:t>
      </w:r>
    </w:p>
    <w:p w14:paraId="0710005F"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implementing Title IX of the Education Amendments of 1972,</w:t>
      </w:r>
    </w:p>
    <w:p w14:paraId="0BEAF862"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the University does not discriminate against any student on the</w:t>
      </w:r>
    </w:p>
    <w:p w14:paraId="50478019"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basis of pregnancy or pregnancy related conditions.</w:t>
      </w:r>
    </w:p>
    <w:p w14:paraId="620A1745"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To request reasonable accommodations for disability,</w:t>
      </w:r>
    </w:p>
    <w:p w14:paraId="382BAA41"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temporary disability (e.g., injury, surgery) or pregnancy, please</w:t>
      </w:r>
    </w:p>
    <w:p w14:paraId="7E2F4093"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contact:</w:t>
      </w:r>
    </w:p>
    <w:p w14:paraId="75CD33BF" w14:textId="77777777" w:rsidR="00F56ED4" w:rsidRPr="00415BE7" w:rsidRDefault="00F56ED4" w:rsidP="00F56ED4">
      <w:pPr>
        <w:autoSpaceDE w:val="0"/>
        <w:autoSpaceDN w:val="0"/>
        <w:adjustRightInd w:val="0"/>
        <w:jc w:val="center"/>
        <w:rPr>
          <w:rFonts w:ascii="Arial Narrow" w:hAnsi="Arial Narrow" w:cs="GillSans-Light"/>
          <w:sz w:val="20"/>
          <w:szCs w:val="20"/>
        </w:rPr>
      </w:pPr>
      <w:r w:rsidRPr="00415BE7">
        <w:rPr>
          <w:rFonts w:ascii="Arial Narrow" w:hAnsi="Arial Narrow" w:cs="GillSans-Light"/>
          <w:sz w:val="20"/>
          <w:szCs w:val="20"/>
        </w:rPr>
        <w:t>Student Disability Services</w:t>
      </w:r>
    </w:p>
    <w:p w14:paraId="5C471966" w14:textId="77777777" w:rsidR="00F56ED4" w:rsidRPr="00415BE7" w:rsidRDefault="00F56ED4" w:rsidP="00F56ED4">
      <w:pPr>
        <w:autoSpaceDE w:val="0"/>
        <w:autoSpaceDN w:val="0"/>
        <w:adjustRightInd w:val="0"/>
        <w:jc w:val="center"/>
        <w:rPr>
          <w:rFonts w:ascii="Arial Narrow" w:hAnsi="Arial Narrow" w:cs="GillSans-Light"/>
          <w:sz w:val="20"/>
          <w:szCs w:val="20"/>
        </w:rPr>
      </w:pPr>
      <w:r w:rsidRPr="00415BE7">
        <w:rPr>
          <w:rFonts w:ascii="Arial Narrow" w:hAnsi="Arial Narrow" w:cs="GillSans-Light"/>
          <w:sz w:val="20"/>
          <w:szCs w:val="20"/>
        </w:rPr>
        <w:t>4301 Broadway CPO 286</w:t>
      </w:r>
    </w:p>
    <w:p w14:paraId="2EA6575D" w14:textId="77777777" w:rsidR="00F56ED4" w:rsidRPr="00415BE7" w:rsidRDefault="00F56ED4" w:rsidP="00F56ED4">
      <w:pPr>
        <w:autoSpaceDE w:val="0"/>
        <w:autoSpaceDN w:val="0"/>
        <w:adjustRightInd w:val="0"/>
        <w:jc w:val="center"/>
        <w:rPr>
          <w:rFonts w:ascii="Arial Narrow" w:hAnsi="Arial Narrow" w:cs="GillSans-Light"/>
          <w:sz w:val="20"/>
          <w:szCs w:val="20"/>
        </w:rPr>
      </w:pPr>
      <w:r w:rsidRPr="00415BE7">
        <w:rPr>
          <w:rFonts w:ascii="Arial Narrow" w:hAnsi="Arial Narrow" w:cs="GillSans-Light"/>
          <w:sz w:val="20"/>
          <w:szCs w:val="20"/>
        </w:rPr>
        <w:t>Administration Building – Suite 105</w:t>
      </w:r>
    </w:p>
    <w:p w14:paraId="3E72678C" w14:textId="77777777" w:rsidR="00F56ED4" w:rsidRPr="00415BE7" w:rsidRDefault="00F56ED4" w:rsidP="00F56ED4">
      <w:pPr>
        <w:autoSpaceDE w:val="0"/>
        <w:autoSpaceDN w:val="0"/>
        <w:adjustRightInd w:val="0"/>
        <w:jc w:val="center"/>
        <w:rPr>
          <w:rFonts w:ascii="Arial Narrow" w:hAnsi="Arial Narrow" w:cs="GillSans-Light"/>
          <w:sz w:val="20"/>
          <w:szCs w:val="20"/>
        </w:rPr>
      </w:pPr>
      <w:r w:rsidRPr="00415BE7">
        <w:rPr>
          <w:rFonts w:ascii="Arial Narrow" w:hAnsi="Arial Narrow" w:cs="GillSans-Light"/>
          <w:sz w:val="20"/>
          <w:szCs w:val="20"/>
        </w:rPr>
        <w:t>San Antonio, TX 78209</w:t>
      </w:r>
    </w:p>
    <w:p w14:paraId="45FB3AC1" w14:textId="77777777" w:rsidR="00F56ED4" w:rsidRPr="00415BE7" w:rsidRDefault="00F56ED4" w:rsidP="00F56ED4">
      <w:pPr>
        <w:autoSpaceDE w:val="0"/>
        <w:autoSpaceDN w:val="0"/>
        <w:adjustRightInd w:val="0"/>
        <w:jc w:val="center"/>
        <w:rPr>
          <w:rFonts w:ascii="Arial Narrow" w:hAnsi="Arial Narrow" w:cs="GillSans-Light"/>
          <w:sz w:val="20"/>
          <w:szCs w:val="20"/>
        </w:rPr>
      </w:pPr>
      <w:r w:rsidRPr="00415BE7">
        <w:rPr>
          <w:rFonts w:ascii="Arial Narrow" w:hAnsi="Arial Narrow" w:cs="GillSans-Light"/>
          <w:sz w:val="20"/>
          <w:szCs w:val="20"/>
        </w:rPr>
        <w:t>(210) 829-3997</w:t>
      </w:r>
    </w:p>
    <w:p w14:paraId="5209D03C" w14:textId="77777777" w:rsidR="00F56ED4" w:rsidRDefault="00F56ED4" w:rsidP="00F56ED4">
      <w:pPr>
        <w:jc w:val="center"/>
        <w:rPr>
          <w:rFonts w:ascii="Arial Narrow" w:hAnsi="Arial Narrow" w:cs="GillSans-Light"/>
          <w:sz w:val="20"/>
          <w:szCs w:val="20"/>
        </w:rPr>
      </w:pPr>
      <w:r w:rsidRPr="00415BE7">
        <w:rPr>
          <w:rFonts w:ascii="Arial Narrow" w:hAnsi="Arial Narrow" w:cs="GillSans-Light"/>
          <w:sz w:val="20"/>
          <w:szCs w:val="20"/>
        </w:rPr>
        <w:t>(210) 829-6078</w:t>
      </w:r>
    </w:p>
    <w:p w14:paraId="5D866AA2" w14:textId="77777777" w:rsidR="00F56ED4" w:rsidRPr="00415BE7" w:rsidRDefault="00F56ED4" w:rsidP="00F56ED4">
      <w:pPr>
        <w:autoSpaceDE w:val="0"/>
        <w:autoSpaceDN w:val="0"/>
        <w:adjustRightInd w:val="0"/>
        <w:rPr>
          <w:rFonts w:ascii="GillSans-Light" w:hAnsi="GillSans-Light" w:cs="GillSans-Light"/>
          <w:color w:val="0000FF"/>
          <w:sz w:val="20"/>
          <w:szCs w:val="20"/>
          <w:u w:val="single"/>
        </w:rPr>
      </w:pPr>
      <w:r w:rsidRPr="00415BE7">
        <w:rPr>
          <w:rFonts w:ascii="GillSans-Light" w:hAnsi="GillSans-Light" w:cs="GillSans-Light"/>
          <w:color w:val="0000FF"/>
          <w:sz w:val="20"/>
          <w:szCs w:val="20"/>
          <w:u w:val="single"/>
        </w:rPr>
        <w:t>www.uiw.edu/sds</w:t>
      </w:r>
    </w:p>
    <w:p w14:paraId="08B5A4B8" w14:textId="77777777" w:rsidR="00F56ED4" w:rsidRPr="00415BE7" w:rsidRDefault="00F56ED4" w:rsidP="00F56ED4">
      <w:pPr>
        <w:autoSpaceDE w:val="0"/>
        <w:autoSpaceDN w:val="0"/>
        <w:adjustRightInd w:val="0"/>
        <w:rPr>
          <w:rFonts w:ascii="Arial Narrow" w:hAnsi="Arial Narrow" w:cs="GillSans-Light"/>
          <w:b/>
          <w:color w:val="000000"/>
          <w:sz w:val="20"/>
          <w:szCs w:val="20"/>
        </w:rPr>
      </w:pPr>
      <w:r w:rsidRPr="00415BE7">
        <w:rPr>
          <w:rFonts w:ascii="Arial Narrow" w:hAnsi="Arial Narrow" w:cs="GillSans-Light"/>
          <w:b/>
          <w:color w:val="000000"/>
          <w:sz w:val="20"/>
          <w:szCs w:val="20"/>
        </w:rPr>
        <w:t>Title IX Information</w:t>
      </w:r>
    </w:p>
    <w:p w14:paraId="3B7CCE7B"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Unlawful discrimination has no place at the University of the</w:t>
      </w:r>
    </w:p>
    <w:p w14:paraId="3E0A21E5"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Incarnate Word. It violates the University’s core values, including</w:t>
      </w:r>
    </w:p>
    <w:p w14:paraId="25C32689"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its commitment to equal opportunity and inclusion, and will not</w:t>
      </w:r>
    </w:p>
    <w:p w14:paraId="4AAA0F2A"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be tolerated. The University of the Incarnate Word prohibits</w:t>
      </w:r>
    </w:p>
    <w:p w14:paraId="79149D57"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sexual misconduct, that can include: (1) sex and gender based</w:t>
      </w:r>
    </w:p>
    <w:p w14:paraId="26E4FFB4"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discrimination; (2) sexual and sex and gender based harassment</w:t>
      </w:r>
    </w:p>
    <w:p w14:paraId="3A3261DA"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(including a hostile environment based on sex or gender); (3)</w:t>
      </w:r>
    </w:p>
    <w:p w14:paraId="39E0AA48"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sexual assault; (4) sexual exploitation; (5) stalking; and (6)</w:t>
      </w:r>
    </w:p>
    <w:p w14:paraId="7AF16DEF"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relationship violence (including dating and domestic violence).</w:t>
      </w:r>
    </w:p>
    <w:p w14:paraId="1B136B9A" w14:textId="77777777" w:rsidR="00F56ED4" w:rsidRDefault="00F56ED4" w:rsidP="00F56ED4">
      <w:pPr>
        <w:rPr>
          <w:rFonts w:ascii="Arial Narrow" w:hAnsi="Arial Narrow" w:cs="GillSans-Light"/>
          <w:sz w:val="20"/>
          <w:szCs w:val="20"/>
        </w:rPr>
      </w:pPr>
      <w:r w:rsidRPr="00415BE7">
        <w:rPr>
          <w:rFonts w:ascii="Arial Narrow" w:hAnsi="Arial Narrow" w:cs="GillSans-Light"/>
          <w:color w:val="000000"/>
          <w:sz w:val="20"/>
          <w:szCs w:val="20"/>
        </w:rPr>
        <w:t>For more information</w:t>
      </w:r>
      <w:r>
        <w:rPr>
          <w:rFonts w:ascii="Arial Narrow" w:hAnsi="Arial Narrow" w:cs="GillSans-Light"/>
          <w:color w:val="000000"/>
          <w:sz w:val="20"/>
          <w:szCs w:val="20"/>
        </w:rPr>
        <w:t xml:space="preserve">, </w:t>
      </w:r>
      <w:r w:rsidRPr="00415BE7">
        <w:rPr>
          <w:rFonts w:ascii="Arial Narrow" w:hAnsi="Arial Narrow" w:cs="GillSans-Light"/>
          <w:color w:val="000000"/>
          <w:sz w:val="20"/>
          <w:szCs w:val="20"/>
        </w:rPr>
        <w:t>o</w:t>
      </w:r>
      <w:r w:rsidRPr="00415BE7">
        <w:rPr>
          <w:rFonts w:ascii="Arial Narrow" w:hAnsi="Arial Narrow" w:cs="GillSans-Light"/>
          <w:sz w:val="20"/>
          <w:szCs w:val="20"/>
        </w:rPr>
        <w:t>r to report an incident, please visit</w:t>
      </w:r>
    </w:p>
    <w:p w14:paraId="5313BD80" w14:textId="77777777" w:rsidR="00F56ED4" w:rsidRPr="00415BE7" w:rsidRDefault="00F56ED4" w:rsidP="00F56ED4">
      <w:pPr>
        <w:rPr>
          <w:rFonts w:ascii="Arial Narrow" w:hAnsi="Arial Narrow"/>
          <w:sz w:val="20"/>
          <w:u w:val="single"/>
        </w:rPr>
      </w:pPr>
      <w:r w:rsidRPr="00415BE7">
        <w:rPr>
          <w:rFonts w:ascii="GillSans-Light" w:hAnsi="GillSans-Light" w:cs="GillSans-Light"/>
          <w:color w:val="0000FF"/>
          <w:sz w:val="20"/>
          <w:szCs w:val="20"/>
          <w:u w:val="single"/>
        </w:rPr>
        <w:t>www.uiw.edu/titleix</w:t>
      </w:r>
      <w:r w:rsidRPr="00415BE7">
        <w:rPr>
          <w:rFonts w:ascii="GillSans-Light" w:hAnsi="GillSans-Light" w:cs="GillSans-Light"/>
          <w:color w:val="000000"/>
          <w:sz w:val="20"/>
          <w:szCs w:val="20"/>
          <w:u w:val="single"/>
        </w:rPr>
        <w:t>.</w:t>
      </w:r>
    </w:p>
    <w:p w14:paraId="4991A528" w14:textId="2C27FC94" w:rsidR="00EE08AF" w:rsidRPr="006E0171" w:rsidRDefault="00EE08AF" w:rsidP="00F56ED4">
      <w:pPr>
        <w:pStyle w:val="Heading1"/>
        <w:rPr>
          <w:rFonts w:ascii="Arial Narrow" w:hAnsi="Arial Narrow"/>
          <w:sz w:val="20"/>
        </w:rPr>
      </w:pPr>
    </w:p>
    <w:sectPr w:rsidR="00EE08AF" w:rsidRPr="006E0171" w:rsidSect="006E0171">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Futura-Condensed-Normal">
    <w:altName w:val="Times New Roman"/>
    <w:charset w:val="00"/>
    <w:family w:val="auto"/>
    <w:pitch w:val="variable"/>
    <w:sig w:usb0="00000087" w:usb1="00000000" w:usb2="00000000" w:usb3="00000000" w:csb0="0000001B" w:csb1="00000000"/>
  </w:font>
  <w:font w:name="Gill Sans MT">
    <w:panose1 w:val="020B0502020104020203"/>
    <w:charset w:val="00"/>
    <w:family w:val="swiss"/>
    <w:pitch w:val="variable"/>
    <w:sig w:usb0="00000007" w:usb1="00000000" w:usb2="00000000" w:usb3="00000000" w:csb0="00000003" w:csb1="00000000"/>
  </w:font>
  <w:font w:name="GillSans-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C0B55"/>
    <w:multiLevelType w:val="hybridMultilevel"/>
    <w:tmpl w:val="5D32D1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A6"/>
    <w:rsid w:val="000007E3"/>
    <w:rsid w:val="000431CC"/>
    <w:rsid w:val="00057543"/>
    <w:rsid w:val="000829CF"/>
    <w:rsid w:val="00087E05"/>
    <w:rsid w:val="000A3DD1"/>
    <w:rsid w:val="000F515F"/>
    <w:rsid w:val="001233EE"/>
    <w:rsid w:val="0018752E"/>
    <w:rsid w:val="001A1287"/>
    <w:rsid w:val="001B414F"/>
    <w:rsid w:val="001B6D99"/>
    <w:rsid w:val="001E377E"/>
    <w:rsid w:val="00207AB3"/>
    <w:rsid w:val="00257A28"/>
    <w:rsid w:val="00295043"/>
    <w:rsid w:val="003143CC"/>
    <w:rsid w:val="00315D9B"/>
    <w:rsid w:val="0032368F"/>
    <w:rsid w:val="00343367"/>
    <w:rsid w:val="0039186C"/>
    <w:rsid w:val="003B3041"/>
    <w:rsid w:val="003C69ED"/>
    <w:rsid w:val="003D77A6"/>
    <w:rsid w:val="003F1C32"/>
    <w:rsid w:val="00444626"/>
    <w:rsid w:val="0046742D"/>
    <w:rsid w:val="00467669"/>
    <w:rsid w:val="004C67DA"/>
    <w:rsid w:val="004C7087"/>
    <w:rsid w:val="0051350C"/>
    <w:rsid w:val="00544236"/>
    <w:rsid w:val="005B0414"/>
    <w:rsid w:val="005E5832"/>
    <w:rsid w:val="006E0171"/>
    <w:rsid w:val="00706C1C"/>
    <w:rsid w:val="007637A8"/>
    <w:rsid w:val="00767880"/>
    <w:rsid w:val="007B5FBF"/>
    <w:rsid w:val="007F5B6A"/>
    <w:rsid w:val="00810F42"/>
    <w:rsid w:val="008550E7"/>
    <w:rsid w:val="00866F97"/>
    <w:rsid w:val="00890174"/>
    <w:rsid w:val="008A0431"/>
    <w:rsid w:val="00941147"/>
    <w:rsid w:val="0098002E"/>
    <w:rsid w:val="00990A8A"/>
    <w:rsid w:val="009A09EE"/>
    <w:rsid w:val="009B48FB"/>
    <w:rsid w:val="00A41997"/>
    <w:rsid w:val="00A4365F"/>
    <w:rsid w:val="00A65583"/>
    <w:rsid w:val="00AA0025"/>
    <w:rsid w:val="00BB0913"/>
    <w:rsid w:val="00BF4D2A"/>
    <w:rsid w:val="00C42FBC"/>
    <w:rsid w:val="00C57526"/>
    <w:rsid w:val="00C93362"/>
    <w:rsid w:val="00C94484"/>
    <w:rsid w:val="00D0241C"/>
    <w:rsid w:val="00D43458"/>
    <w:rsid w:val="00DB1E70"/>
    <w:rsid w:val="00DC0059"/>
    <w:rsid w:val="00DE54A4"/>
    <w:rsid w:val="00E13AB3"/>
    <w:rsid w:val="00E61E64"/>
    <w:rsid w:val="00E704EA"/>
    <w:rsid w:val="00EB3FE6"/>
    <w:rsid w:val="00EC06E7"/>
    <w:rsid w:val="00EE08AF"/>
    <w:rsid w:val="00F02BB9"/>
    <w:rsid w:val="00F14249"/>
    <w:rsid w:val="00F20C32"/>
    <w:rsid w:val="00F514B9"/>
    <w:rsid w:val="00F56ED4"/>
    <w:rsid w:val="00FA3FC3"/>
    <w:rsid w:val="00FF63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2F6A35"/>
  <w15:docId w15:val="{1AF09880-48AD-42F2-ABAD-F167C89D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114"/>
  </w:style>
  <w:style w:type="paragraph" w:styleId="Heading1">
    <w:name w:val="heading 1"/>
    <w:basedOn w:val="Normal"/>
    <w:next w:val="Normal"/>
    <w:qFormat/>
    <w:rsid w:val="003028A7"/>
    <w:pPr>
      <w:keepNext/>
      <w:outlineLvl w:val="0"/>
    </w:pPr>
    <w:rPr>
      <w:rFonts w:ascii="Gill Sans MT Condensed" w:hAnsi="Gill Sans MT Condensed"/>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114"/>
    <w:rPr>
      <w:color w:val="0000FF"/>
      <w:u w:val="single"/>
    </w:rPr>
  </w:style>
  <w:style w:type="table" w:styleId="TableGrid">
    <w:name w:val="Table Grid"/>
    <w:basedOn w:val="TableNormal"/>
    <w:rsid w:val="000B1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FD10B-4C4E-40D8-990E-1C5B5DCA4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University of the Incarnate Word</vt:lpstr>
    </vt:vector>
  </TitlesOfParts>
  <Company>Incarnate Word</Company>
  <LinksUpToDate>false</LinksUpToDate>
  <CharactersWithSpaces>5339</CharactersWithSpaces>
  <SharedDoc>false</SharedDoc>
  <HLinks>
    <vt:vector size="6" baseType="variant">
      <vt:variant>
        <vt:i4>327761</vt:i4>
      </vt:variant>
      <vt:variant>
        <vt:i4>0</vt:i4>
      </vt:variant>
      <vt:variant>
        <vt:i4>0</vt:i4>
      </vt:variant>
      <vt:variant>
        <vt:i4>5</vt:i4>
      </vt:variant>
      <vt:variant>
        <vt:lpwstr>mailto:watkins@cgauiw.com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Incarnate Word</dc:title>
  <dc:subject/>
  <dc:creator>laptop</dc:creator>
  <cp:keywords/>
  <dc:description/>
  <cp:lastModifiedBy>Kasprzyk, Raquel</cp:lastModifiedBy>
  <cp:revision>2</cp:revision>
  <dcterms:created xsi:type="dcterms:W3CDTF">2018-01-24T17:38:00Z</dcterms:created>
  <dcterms:modified xsi:type="dcterms:W3CDTF">2018-01-24T17:38:00Z</dcterms:modified>
</cp:coreProperties>
</file>