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20A5" w14:textId="273CBB27" w:rsidR="00EE08AF" w:rsidRPr="00A36A41" w:rsidRDefault="00EE08AF" w:rsidP="00EE08AF">
      <w:pPr>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467669">
        <w:rPr>
          <w:rFonts w:ascii="Arial Narrow" w:hAnsi="Arial Narrow"/>
        </w:rPr>
        <w:t xml:space="preserve">Professor </w:t>
      </w:r>
      <w:r w:rsidR="00DA3097">
        <w:rPr>
          <w:rFonts w:ascii="Arial Narrow" w:hAnsi="Arial Narrow"/>
        </w:rPr>
        <w:t>Li &amp; Arevalo</w:t>
      </w:r>
    </w:p>
    <w:p w14:paraId="1AAC4175" w14:textId="470A98DA" w:rsidR="00EE08AF" w:rsidRPr="00A36A41" w:rsidRDefault="00F56ED4" w:rsidP="00EE08AF">
      <w:pPr>
        <w:pBdr>
          <w:bottom w:val="single" w:sz="12" w:space="1" w:color="auto"/>
        </w:pBdr>
        <w:rPr>
          <w:rFonts w:ascii="Arial Narrow" w:hAnsi="Arial Narrow"/>
        </w:rPr>
      </w:pPr>
      <w:r>
        <w:rPr>
          <w:rFonts w:ascii="Arial Narrow" w:hAnsi="Arial Narrow"/>
        </w:rPr>
        <w:t>ANGD 4450</w:t>
      </w:r>
      <w:r w:rsidR="00EE08AF" w:rsidRPr="00A36A41">
        <w:rPr>
          <w:rFonts w:ascii="Arial Narrow" w:hAnsi="Arial Narrow"/>
        </w:rPr>
        <w:t xml:space="preserve"> </w:t>
      </w:r>
      <w:r w:rsidR="00EE08AF" w:rsidRPr="00A36A41">
        <w:rPr>
          <w:rFonts w:ascii="Arial Narrow" w:hAnsi="Arial Narrow"/>
        </w:rPr>
        <w:sym w:font="Symbol" w:char="F0B7"/>
      </w:r>
      <w:r w:rsidR="00467669">
        <w:rPr>
          <w:rFonts w:ascii="Arial Narrow" w:hAnsi="Arial Narrow"/>
        </w:rPr>
        <w:t xml:space="preserve"> </w:t>
      </w:r>
      <w:r>
        <w:rPr>
          <w:rFonts w:ascii="Arial Narrow" w:hAnsi="Arial Narrow"/>
        </w:rPr>
        <w:t>Senior Thesis Production II</w:t>
      </w:r>
      <w:r w:rsidR="00EE08AF">
        <w:rPr>
          <w:rFonts w:ascii="Arial Narrow" w:hAnsi="Arial Narrow"/>
        </w:rPr>
        <w:tab/>
      </w:r>
      <w:r w:rsidR="00EE08AF">
        <w:rPr>
          <w:rFonts w:ascii="Arial Narrow" w:hAnsi="Arial Narrow"/>
        </w:rPr>
        <w:tab/>
      </w:r>
      <w:r w:rsidR="00EE08AF">
        <w:rPr>
          <w:rFonts w:ascii="Arial Narrow" w:hAnsi="Arial Narrow"/>
        </w:rPr>
        <w:tab/>
      </w:r>
      <w:r w:rsidR="00736993">
        <w:rPr>
          <w:rFonts w:ascii="Arial Narrow" w:hAnsi="Arial Narrow"/>
        </w:rPr>
        <w:t xml:space="preserve">Email: </w:t>
      </w:r>
      <w:hyperlink r:id="rId6" w:history="1">
        <w:r w:rsidR="00736993" w:rsidRPr="00682227">
          <w:rPr>
            <w:rStyle w:val="Hyperlink"/>
            <w:rFonts w:ascii="Arial Narrow" w:hAnsi="Arial Narrow"/>
          </w:rPr>
          <w:t>jili1@uiwtx.edu</w:t>
        </w:r>
      </w:hyperlink>
      <w:r w:rsidR="00736993">
        <w:rPr>
          <w:rFonts w:ascii="Arial Narrow" w:hAnsi="Arial Narrow"/>
        </w:rPr>
        <w:t xml:space="preserve"> | </w:t>
      </w:r>
      <w:hyperlink r:id="rId7" w:history="1">
        <w:r w:rsidR="00736993" w:rsidRPr="00682227">
          <w:rPr>
            <w:rStyle w:val="Hyperlink"/>
            <w:rFonts w:ascii="Arial Narrow" w:hAnsi="Arial Narrow"/>
          </w:rPr>
          <w:t>karevalo@uiwtx.edu</w:t>
        </w:r>
      </w:hyperlink>
    </w:p>
    <w:p w14:paraId="10ACEA05" w14:textId="7C96BCCE" w:rsidR="00EE08AF" w:rsidRPr="00467669" w:rsidRDefault="00207AB3" w:rsidP="00467669">
      <w:pPr>
        <w:pBdr>
          <w:bottom w:val="single" w:sz="12" w:space="1" w:color="auto"/>
        </w:pBdr>
        <w:rPr>
          <w:rFonts w:ascii="Arial Narrow" w:hAnsi="Arial Narrow"/>
        </w:rPr>
        <w:sectPr w:rsidR="00EE08AF" w:rsidRPr="00467669">
          <w:pgSz w:w="12240" w:h="15840"/>
          <w:pgMar w:top="720" w:right="720" w:bottom="720" w:left="720" w:header="720" w:footer="720" w:gutter="0"/>
          <w:cols w:space="720"/>
          <w:docGrid w:linePitch="360"/>
        </w:sectPr>
      </w:pPr>
      <w:r>
        <w:rPr>
          <w:rFonts w:ascii="Arial Narrow" w:hAnsi="Arial Narrow"/>
        </w:rPr>
        <w:t>SPRING 201</w:t>
      </w:r>
      <w:r w:rsidR="00DA3097">
        <w:rPr>
          <w:rFonts w:ascii="Arial Narrow" w:hAnsi="Arial Narrow"/>
        </w:rPr>
        <w:t>9</w:t>
      </w:r>
      <w:r w:rsidR="00F56ED4">
        <w:rPr>
          <w:rFonts w:ascii="Arial Narrow" w:hAnsi="Arial Narrow"/>
        </w:rPr>
        <w:t xml:space="preserve"> M/W</w:t>
      </w:r>
      <w:r w:rsidR="00EE08AF">
        <w:rPr>
          <w:rFonts w:ascii="Arial Narrow" w:hAnsi="Arial Narrow"/>
        </w:rPr>
        <w:t xml:space="preserve"> </w:t>
      </w:r>
      <w:r w:rsidR="00DA3097">
        <w:rPr>
          <w:rFonts w:ascii="Arial Narrow" w:hAnsi="Arial Narrow"/>
        </w:rPr>
        <w:t>3PM</w:t>
      </w:r>
      <w:r w:rsidR="00F56ED4">
        <w:rPr>
          <w:rFonts w:ascii="Arial Narrow" w:hAnsi="Arial Narrow"/>
        </w:rPr>
        <w:t>-</w:t>
      </w:r>
      <w:r w:rsidR="00DA3097">
        <w:rPr>
          <w:rFonts w:ascii="Arial Narrow" w:hAnsi="Arial Narrow"/>
        </w:rPr>
        <w:t>5</w:t>
      </w:r>
      <w:r w:rsidR="00F56ED4">
        <w:rPr>
          <w:rFonts w:ascii="Arial Narrow" w:hAnsi="Arial Narrow"/>
        </w:rPr>
        <w:t>:45</w:t>
      </w:r>
      <w:r w:rsidR="00DA3097">
        <w:rPr>
          <w:rFonts w:ascii="Arial Narrow" w:hAnsi="Arial Narrow"/>
        </w:rPr>
        <w:t>PM</w:t>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8C3F6C">
        <w:rPr>
          <w:rFonts w:ascii="Arial Narrow" w:hAnsi="Arial Narrow"/>
        </w:rPr>
        <w:t xml:space="preserve"> </w:t>
      </w:r>
    </w:p>
    <w:p w14:paraId="66E1CA37" w14:textId="77777777" w:rsidR="00DA3097" w:rsidRDefault="00EE08AF" w:rsidP="00EE08AF">
      <w:pPr>
        <w:rPr>
          <w:rFonts w:ascii="Arial Narrow" w:hAnsi="Arial Narrow"/>
          <w:sz w:val="20"/>
        </w:rPr>
      </w:pPr>
      <w:r w:rsidRPr="00362116">
        <w:rPr>
          <w:rFonts w:ascii="Arial Narrow" w:hAnsi="Arial Narrow"/>
          <w:b/>
          <w:sz w:val="20"/>
        </w:rPr>
        <w:t>Course Overview:</w:t>
      </w:r>
      <w:r w:rsidRPr="00362116">
        <w:rPr>
          <w:rFonts w:ascii="Arial Narrow" w:hAnsi="Arial Narrow"/>
          <w:sz w:val="20"/>
        </w:rPr>
        <w:t xml:space="preserve"> This studio/lecture course </w:t>
      </w:r>
      <w:r w:rsidR="00A4365F">
        <w:rPr>
          <w:rFonts w:ascii="Arial Narrow" w:hAnsi="Arial Narrow"/>
          <w:sz w:val="20"/>
        </w:rPr>
        <w:t xml:space="preserve">is the second half of the </w:t>
      </w:r>
      <w:r w:rsidR="00F56ED4">
        <w:rPr>
          <w:rFonts w:ascii="Arial Narrow" w:hAnsi="Arial Narrow"/>
          <w:sz w:val="20"/>
        </w:rPr>
        <w:t xml:space="preserve">Senior Production course. </w:t>
      </w:r>
      <w:r w:rsidR="00A4365F">
        <w:rPr>
          <w:rFonts w:ascii="Arial Narrow" w:hAnsi="Arial Narrow"/>
          <w:sz w:val="20"/>
        </w:rPr>
        <w:t xml:space="preserve">In this course, the projects begun in </w:t>
      </w:r>
      <w:r w:rsidR="00F56ED4">
        <w:rPr>
          <w:rFonts w:ascii="Arial Narrow" w:hAnsi="Arial Narrow"/>
          <w:sz w:val="20"/>
        </w:rPr>
        <w:t xml:space="preserve">Senior Production will be completed. </w:t>
      </w:r>
    </w:p>
    <w:p w14:paraId="5813D99F" w14:textId="6F046E68" w:rsidR="00DA3097" w:rsidRPr="00DA3097" w:rsidRDefault="00EE08AF" w:rsidP="00EE08AF">
      <w:pPr>
        <w:rPr>
          <w:rFonts w:ascii="Arial Narrow" w:hAnsi="Arial Narrow"/>
          <w:sz w:val="20"/>
        </w:rPr>
        <w:sectPr w:rsidR="00DA3097" w:rsidRPr="00DA3097">
          <w:type w:val="continuous"/>
          <w:pgSz w:w="12240" w:h="15840"/>
          <w:pgMar w:top="720" w:right="720" w:bottom="720" w:left="720" w:header="720" w:footer="720" w:gutter="0"/>
          <w:cols w:num="2" w:space="720" w:equalWidth="0">
            <w:col w:w="5220" w:space="360"/>
            <w:col w:w="5220"/>
          </w:cols>
          <w:docGrid w:linePitch="360"/>
        </w:sectPr>
      </w:pPr>
      <w:r w:rsidRPr="00362116">
        <w:rPr>
          <w:rFonts w:ascii="Arial Narrow" w:hAnsi="Arial Narrow"/>
          <w:b/>
          <w:sz w:val="20"/>
        </w:rPr>
        <w:t xml:space="preserve">Audience: </w:t>
      </w:r>
      <w:r w:rsidRPr="00362116">
        <w:rPr>
          <w:rFonts w:ascii="Arial Narrow" w:hAnsi="Arial Narrow"/>
          <w:sz w:val="20"/>
        </w:rPr>
        <w:t xml:space="preserve">This course is a </w:t>
      </w:r>
      <w:r w:rsidR="00A4365F">
        <w:rPr>
          <w:rFonts w:ascii="Arial Narrow" w:hAnsi="Arial Narrow"/>
          <w:sz w:val="20"/>
        </w:rPr>
        <w:t>senior</w:t>
      </w:r>
      <w:r w:rsidRPr="00362116">
        <w:rPr>
          <w:rFonts w:ascii="Arial Narrow" w:hAnsi="Arial Narrow"/>
          <w:sz w:val="20"/>
        </w:rPr>
        <w:t xml:space="preserve"> level requirement for students </w:t>
      </w:r>
      <w:r w:rsidR="00DA3097">
        <w:rPr>
          <w:rFonts w:ascii="Arial Narrow" w:hAnsi="Arial Narrow"/>
          <w:sz w:val="20"/>
        </w:rPr>
        <w:t>majoring</w:t>
      </w:r>
      <w:r w:rsidR="00257A28">
        <w:rPr>
          <w:rFonts w:ascii="Arial Narrow" w:hAnsi="Arial Narrow"/>
          <w:sz w:val="20"/>
        </w:rPr>
        <w:t xml:space="preserve"> in </w:t>
      </w:r>
      <w:r w:rsidR="00DA3097">
        <w:rPr>
          <w:rFonts w:ascii="Arial Narrow" w:hAnsi="Arial Narrow"/>
          <w:sz w:val="20"/>
        </w:rPr>
        <w:t>3D</w:t>
      </w:r>
      <w:r w:rsidR="00257A28">
        <w:rPr>
          <w:rFonts w:ascii="Arial Narrow" w:hAnsi="Arial Narrow"/>
          <w:sz w:val="20"/>
        </w:rPr>
        <w:t xml:space="preserve"> Animation &amp; Game Design</w:t>
      </w:r>
      <w:r w:rsidR="00DA3097">
        <w:rPr>
          <w:rFonts w:ascii="Arial Narrow" w:hAnsi="Arial Narrow"/>
          <w:sz w:val="20"/>
        </w:rPr>
        <w:t>.</w:t>
      </w:r>
    </w:p>
    <w:p w14:paraId="20CF4106" w14:textId="72782179" w:rsidR="005B0414" w:rsidRDefault="005B0414" w:rsidP="00EE08AF">
      <w:pPr>
        <w:rPr>
          <w:rFonts w:ascii="Futura-Condensed-Normal" w:hAnsi="Futura-Condensed-Normal"/>
        </w:rPr>
        <w:sectPr w:rsidR="005B0414">
          <w:type w:val="continuous"/>
          <w:pgSz w:w="12240" w:h="15840"/>
          <w:pgMar w:top="720" w:right="720" w:bottom="720" w:left="720" w:header="720" w:footer="720" w:gutter="0"/>
          <w:cols w:space="720" w:equalWidth="0">
            <w:col w:w="10800" w:space="720"/>
          </w:cols>
          <w:docGrid w:linePitch="360"/>
        </w:sectPr>
      </w:pPr>
    </w:p>
    <w:p w14:paraId="4E8D2F32" w14:textId="12707307" w:rsidR="00EE08AF" w:rsidRPr="00E616D3" w:rsidRDefault="00DA3097" w:rsidP="00EE08AF">
      <w:pPr>
        <w:rPr>
          <w:rFonts w:ascii="Arial Narrow" w:hAnsi="Arial Narrow"/>
          <w:sz w:val="20"/>
          <w:szCs w:val="20"/>
        </w:rPr>
      </w:pPr>
      <w:r w:rsidRPr="00E616D3">
        <w:rPr>
          <w:rFonts w:ascii="Arial Narrow" w:hAnsi="Arial Narrow"/>
          <w:b/>
          <w:sz w:val="20"/>
          <w:szCs w:val="20"/>
        </w:rPr>
        <w:t>Team Members:</w:t>
      </w:r>
      <w:r w:rsidRPr="00E616D3">
        <w:rPr>
          <w:rFonts w:ascii="Arial Narrow" w:hAnsi="Arial Narrow"/>
          <w:sz w:val="20"/>
          <w:szCs w:val="20"/>
        </w:rPr>
        <w:t xml:space="preserve"> </w:t>
      </w:r>
      <w:r w:rsidR="00E616D3">
        <w:rPr>
          <w:rFonts w:ascii="Arial Narrow" w:hAnsi="Arial Narrow"/>
          <w:sz w:val="20"/>
          <w:szCs w:val="20"/>
        </w:rPr>
        <w:t>write in names</w:t>
      </w:r>
    </w:p>
    <w:p w14:paraId="72E26DE2" w14:textId="77777777" w:rsidR="00DA3097" w:rsidRPr="00A36A41" w:rsidRDefault="00DA3097" w:rsidP="00EE08AF">
      <w:pPr>
        <w:rPr>
          <w:rFonts w:ascii="Futura-Condensed-Normal" w:hAnsi="Futura-Condensed-Normal"/>
        </w:rPr>
      </w:pPr>
    </w:p>
    <w:tbl>
      <w:tblPr>
        <w:tblStyle w:val="TableGrid"/>
        <w:tblW w:w="10525" w:type="dxa"/>
        <w:tblLook w:val="01E0" w:firstRow="1" w:lastRow="1" w:firstColumn="1" w:lastColumn="1" w:noHBand="0" w:noVBand="0"/>
      </w:tblPr>
      <w:tblGrid>
        <w:gridCol w:w="678"/>
        <w:gridCol w:w="4627"/>
        <w:gridCol w:w="5220"/>
      </w:tblGrid>
      <w:tr w:rsidR="00DA3097" w:rsidRPr="00A36A41" w14:paraId="240D2E75" w14:textId="77777777" w:rsidTr="00DA3097">
        <w:tc>
          <w:tcPr>
            <w:tcW w:w="678" w:type="dxa"/>
            <w:shd w:val="clear" w:color="auto" w:fill="E6E6E6"/>
            <w:vAlign w:val="center"/>
          </w:tcPr>
          <w:p w14:paraId="19586D41" w14:textId="77777777" w:rsidR="00DA3097" w:rsidRPr="004809E5" w:rsidRDefault="00DA3097" w:rsidP="00EE08AF">
            <w:pPr>
              <w:jc w:val="center"/>
              <w:rPr>
                <w:rFonts w:ascii="Arial Narrow" w:hAnsi="Arial Narrow"/>
                <w:b/>
                <w:sz w:val="26"/>
                <w:szCs w:val="26"/>
              </w:rPr>
            </w:pPr>
            <w:r w:rsidRPr="004809E5">
              <w:rPr>
                <w:rFonts w:ascii="Arial Narrow" w:hAnsi="Arial Narrow"/>
                <w:b/>
                <w:sz w:val="26"/>
                <w:szCs w:val="26"/>
              </w:rPr>
              <w:t>Date</w:t>
            </w:r>
          </w:p>
        </w:tc>
        <w:tc>
          <w:tcPr>
            <w:tcW w:w="4627" w:type="dxa"/>
            <w:shd w:val="clear" w:color="auto" w:fill="E6E6E6"/>
            <w:vAlign w:val="center"/>
          </w:tcPr>
          <w:p w14:paraId="4A3FB661" w14:textId="77777777" w:rsidR="00DA3097" w:rsidRPr="00A36A41" w:rsidRDefault="00DA3097" w:rsidP="00EE08AF">
            <w:pPr>
              <w:jc w:val="center"/>
              <w:rPr>
                <w:rFonts w:ascii="Arial Narrow" w:hAnsi="Arial Narrow"/>
                <w:b/>
                <w:sz w:val="28"/>
                <w:szCs w:val="28"/>
              </w:rPr>
            </w:pPr>
            <w:r w:rsidRPr="00A36A41">
              <w:rPr>
                <w:rFonts w:ascii="Arial Narrow" w:hAnsi="Arial Narrow"/>
                <w:b/>
                <w:sz w:val="28"/>
                <w:szCs w:val="28"/>
              </w:rPr>
              <w:t>Assignment Due</w:t>
            </w:r>
          </w:p>
        </w:tc>
        <w:tc>
          <w:tcPr>
            <w:tcW w:w="5220" w:type="dxa"/>
            <w:shd w:val="clear" w:color="auto" w:fill="E6E6E6"/>
            <w:vAlign w:val="center"/>
          </w:tcPr>
          <w:p w14:paraId="094480C8" w14:textId="77777777" w:rsidR="00DA3097" w:rsidRPr="00A36A41" w:rsidRDefault="00DA3097" w:rsidP="00EE08AF">
            <w:pPr>
              <w:jc w:val="center"/>
              <w:rPr>
                <w:rFonts w:ascii="Arial Narrow" w:hAnsi="Arial Narrow"/>
                <w:b/>
                <w:sz w:val="28"/>
                <w:szCs w:val="28"/>
              </w:rPr>
            </w:pPr>
            <w:r w:rsidRPr="00A36A41">
              <w:rPr>
                <w:rFonts w:ascii="Arial Narrow" w:hAnsi="Arial Narrow"/>
                <w:b/>
                <w:sz w:val="28"/>
                <w:szCs w:val="28"/>
              </w:rPr>
              <w:t>Description</w:t>
            </w:r>
          </w:p>
        </w:tc>
      </w:tr>
      <w:tr w:rsidR="00DA3097" w:rsidRPr="00A36A41" w14:paraId="52253C6E" w14:textId="77777777" w:rsidTr="00DA3097">
        <w:tc>
          <w:tcPr>
            <w:tcW w:w="678" w:type="dxa"/>
          </w:tcPr>
          <w:p w14:paraId="28BC0204" w14:textId="224DA64A" w:rsidR="00DA3097" w:rsidRPr="00467669" w:rsidRDefault="00DA3097" w:rsidP="00866F97">
            <w:pPr>
              <w:snapToGrid w:val="0"/>
              <w:jc w:val="center"/>
              <w:rPr>
                <w:rFonts w:ascii="Arial Narrow" w:hAnsi="Arial Narrow"/>
                <w:sz w:val="28"/>
                <w:szCs w:val="28"/>
              </w:rPr>
            </w:pPr>
            <w:r>
              <w:rPr>
                <w:rFonts w:ascii="Arial Narrow" w:hAnsi="Arial Narrow"/>
                <w:sz w:val="28"/>
                <w:szCs w:val="28"/>
              </w:rPr>
              <w:t>1/1</w:t>
            </w:r>
            <w:r w:rsidR="003E5927">
              <w:rPr>
                <w:rFonts w:ascii="Arial Narrow" w:hAnsi="Arial Narrow"/>
                <w:sz w:val="28"/>
                <w:szCs w:val="28"/>
              </w:rPr>
              <w:t>4</w:t>
            </w:r>
          </w:p>
        </w:tc>
        <w:tc>
          <w:tcPr>
            <w:tcW w:w="4627" w:type="dxa"/>
            <w:shd w:val="clear" w:color="auto" w:fill="BFBFBF" w:themeFill="background1" w:themeFillShade="BF"/>
            <w:vAlign w:val="center"/>
          </w:tcPr>
          <w:p w14:paraId="6E9118E4" w14:textId="4B4DF513" w:rsidR="00DA3097" w:rsidRPr="00A36A41" w:rsidRDefault="00A97C2F" w:rsidP="00916B58">
            <w:pPr>
              <w:jc w:val="center"/>
              <w:rPr>
                <w:rFonts w:ascii="Arial Narrow" w:hAnsi="Arial Narrow"/>
                <w:sz w:val="20"/>
              </w:rPr>
            </w:pPr>
            <w:r>
              <w:rPr>
                <w:rFonts w:ascii="Arial Narrow" w:hAnsi="Arial Narrow"/>
                <w:sz w:val="20"/>
              </w:rPr>
              <w:t>Assessing where the group is at, making lists of things that need to be done ASAP, &amp; making a comprehensive schedule.</w:t>
            </w:r>
          </w:p>
        </w:tc>
        <w:tc>
          <w:tcPr>
            <w:tcW w:w="5220" w:type="dxa"/>
            <w:vAlign w:val="center"/>
          </w:tcPr>
          <w:p w14:paraId="4F74E295" w14:textId="57585E8F" w:rsidR="00DA3097" w:rsidRPr="00A36A41" w:rsidRDefault="00DA3097" w:rsidP="00916B58">
            <w:pPr>
              <w:jc w:val="center"/>
              <w:rPr>
                <w:rFonts w:ascii="Arial Narrow" w:hAnsi="Arial Narrow"/>
                <w:sz w:val="20"/>
              </w:rPr>
            </w:pPr>
          </w:p>
        </w:tc>
      </w:tr>
      <w:tr w:rsidR="00DA3097" w:rsidRPr="00A36A41" w14:paraId="0E0BDFE7" w14:textId="77777777" w:rsidTr="00DA3097">
        <w:tc>
          <w:tcPr>
            <w:tcW w:w="678" w:type="dxa"/>
          </w:tcPr>
          <w:p w14:paraId="798C1AAE" w14:textId="177F9040" w:rsidR="00DA3097" w:rsidRPr="00467669" w:rsidRDefault="00DA3097" w:rsidP="00866F97">
            <w:pPr>
              <w:snapToGrid w:val="0"/>
              <w:jc w:val="center"/>
              <w:rPr>
                <w:rFonts w:ascii="Arial Narrow" w:hAnsi="Arial Narrow"/>
                <w:sz w:val="28"/>
                <w:szCs w:val="28"/>
              </w:rPr>
            </w:pPr>
            <w:r>
              <w:rPr>
                <w:rFonts w:ascii="Arial Narrow" w:hAnsi="Arial Narrow"/>
                <w:sz w:val="28"/>
                <w:szCs w:val="28"/>
              </w:rPr>
              <w:t>1/1</w:t>
            </w:r>
            <w:r w:rsidR="003E5927">
              <w:rPr>
                <w:rFonts w:ascii="Arial Narrow" w:hAnsi="Arial Narrow"/>
                <w:sz w:val="28"/>
                <w:szCs w:val="28"/>
              </w:rPr>
              <w:t>6</w:t>
            </w:r>
          </w:p>
        </w:tc>
        <w:tc>
          <w:tcPr>
            <w:tcW w:w="4627" w:type="dxa"/>
            <w:shd w:val="clear" w:color="auto" w:fill="BFBFBF" w:themeFill="background1" w:themeFillShade="BF"/>
            <w:vAlign w:val="center"/>
          </w:tcPr>
          <w:p w14:paraId="06A1244C" w14:textId="08BFA68F" w:rsidR="00DA3097" w:rsidRPr="00916B58" w:rsidRDefault="00A97C2F" w:rsidP="00916B58">
            <w:pPr>
              <w:jc w:val="center"/>
              <w:rPr>
                <w:rFonts w:ascii="Arial Narrow" w:hAnsi="Arial Narrow"/>
                <w:color w:val="005C2A"/>
                <w:sz w:val="20"/>
              </w:rPr>
            </w:pPr>
            <w:r w:rsidRPr="00916B58">
              <w:rPr>
                <w:rFonts w:ascii="Arial Narrow" w:hAnsi="Arial Narrow"/>
                <w:color w:val="005C2A"/>
                <w:sz w:val="20"/>
              </w:rPr>
              <w:t>Going over schedule, animatic and finalizing story/shots.</w:t>
            </w:r>
          </w:p>
        </w:tc>
        <w:tc>
          <w:tcPr>
            <w:tcW w:w="5220" w:type="dxa"/>
            <w:vAlign w:val="center"/>
          </w:tcPr>
          <w:p w14:paraId="6EFA2936" w14:textId="1AE44536" w:rsidR="00DA3097" w:rsidRPr="00A36A41" w:rsidRDefault="00DA3097" w:rsidP="00916B58">
            <w:pPr>
              <w:jc w:val="center"/>
              <w:rPr>
                <w:rFonts w:ascii="Arial Narrow" w:hAnsi="Arial Narrow"/>
                <w:sz w:val="20"/>
              </w:rPr>
            </w:pPr>
          </w:p>
        </w:tc>
      </w:tr>
      <w:tr w:rsidR="00DA3097" w:rsidRPr="00A36A41" w14:paraId="0C62BC79" w14:textId="77777777" w:rsidTr="00DA3097">
        <w:tc>
          <w:tcPr>
            <w:tcW w:w="678" w:type="dxa"/>
          </w:tcPr>
          <w:p w14:paraId="789947F4" w14:textId="554D79DB" w:rsidR="00DA3097" w:rsidRPr="00467669" w:rsidRDefault="00DA3097" w:rsidP="009A09EE">
            <w:pPr>
              <w:snapToGrid w:val="0"/>
              <w:jc w:val="center"/>
              <w:rPr>
                <w:rFonts w:ascii="Arial Narrow" w:hAnsi="Arial Narrow"/>
                <w:sz w:val="28"/>
                <w:szCs w:val="28"/>
              </w:rPr>
            </w:pPr>
            <w:r>
              <w:rPr>
                <w:rFonts w:ascii="Arial Narrow" w:hAnsi="Arial Narrow"/>
                <w:sz w:val="28"/>
                <w:szCs w:val="28"/>
              </w:rPr>
              <w:t>1/2</w:t>
            </w:r>
            <w:r w:rsidR="003E5927">
              <w:rPr>
                <w:rFonts w:ascii="Arial Narrow" w:hAnsi="Arial Narrow"/>
                <w:sz w:val="28"/>
                <w:szCs w:val="28"/>
              </w:rPr>
              <w:t>1</w:t>
            </w:r>
          </w:p>
        </w:tc>
        <w:tc>
          <w:tcPr>
            <w:tcW w:w="4627" w:type="dxa"/>
            <w:shd w:val="clear" w:color="auto" w:fill="BFBFBF" w:themeFill="background1" w:themeFillShade="BF"/>
            <w:vAlign w:val="center"/>
          </w:tcPr>
          <w:p w14:paraId="314B30E7" w14:textId="5F9771E8" w:rsidR="00DA3097" w:rsidRPr="00A36A41" w:rsidRDefault="00916B58" w:rsidP="00916B58">
            <w:pPr>
              <w:jc w:val="center"/>
              <w:rPr>
                <w:rFonts w:ascii="Arial Narrow" w:hAnsi="Arial Narrow"/>
                <w:sz w:val="20"/>
              </w:rPr>
            </w:pPr>
            <w:r w:rsidRPr="00916B58">
              <w:rPr>
                <w:rFonts w:ascii="Arial Narrow" w:hAnsi="Arial Narrow"/>
                <w:color w:val="C00000"/>
                <w:sz w:val="20"/>
              </w:rPr>
              <w:t xml:space="preserve">Rigging </w:t>
            </w:r>
            <w:r>
              <w:rPr>
                <w:rFonts w:ascii="Arial Narrow" w:hAnsi="Arial Narrow"/>
                <w:sz w:val="20"/>
              </w:rPr>
              <w:t xml:space="preserve">– </w:t>
            </w:r>
            <w:r w:rsidRPr="00916B58">
              <w:rPr>
                <w:rFonts w:ascii="Arial Narrow" w:hAnsi="Arial Narrow"/>
                <w:color w:val="7030A0"/>
                <w:sz w:val="20"/>
              </w:rPr>
              <w:t xml:space="preserve">Character Hair UVs </w:t>
            </w:r>
            <w:r>
              <w:rPr>
                <w:rFonts w:ascii="Arial Narrow" w:hAnsi="Arial Narrow"/>
                <w:sz w:val="20"/>
              </w:rPr>
              <w:t xml:space="preserve">– </w:t>
            </w:r>
            <w:r w:rsidRPr="000B21AC">
              <w:rPr>
                <w:rFonts w:ascii="Arial Narrow" w:hAnsi="Arial Narrow"/>
                <w:color w:val="E36C0A" w:themeColor="accent6" w:themeShade="BF"/>
                <w:sz w:val="20"/>
              </w:rPr>
              <w:t xml:space="preserve">Rough Audio Ideas </w:t>
            </w:r>
          </w:p>
        </w:tc>
        <w:tc>
          <w:tcPr>
            <w:tcW w:w="5220" w:type="dxa"/>
            <w:shd w:val="clear" w:color="auto" w:fill="auto"/>
            <w:vAlign w:val="center"/>
          </w:tcPr>
          <w:p w14:paraId="2C9FE00A" w14:textId="423FE263" w:rsidR="00DA3097" w:rsidRPr="00A36A41" w:rsidRDefault="00DA3097" w:rsidP="00916B58">
            <w:pPr>
              <w:jc w:val="center"/>
              <w:rPr>
                <w:rFonts w:ascii="Arial Narrow" w:hAnsi="Arial Narrow"/>
                <w:sz w:val="20"/>
              </w:rPr>
            </w:pPr>
          </w:p>
        </w:tc>
      </w:tr>
      <w:tr w:rsidR="00DA3097" w:rsidRPr="00A36A41" w14:paraId="6E2EFA48" w14:textId="77777777" w:rsidTr="00DA3097">
        <w:tc>
          <w:tcPr>
            <w:tcW w:w="678" w:type="dxa"/>
          </w:tcPr>
          <w:p w14:paraId="42E52375" w14:textId="38C4D21E" w:rsidR="00DA3097" w:rsidRPr="00467669" w:rsidRDefault="00DA3097" w:rsidP="009A09EE">
            <w:pPr>
              <w:snapToGrid w:val="0"/>
              <w:jc w:val="center"/>
              <w:rPr>
                <w:rFonts w:ascii="Arial Narrow" w:hAnsi="Arial Narrow"/>
                <w:sz w:val="28"/>
                <w:szCs w:val="28"/>
              </w:rPr>
            </w:pPr>
            <w:r>
              <w:rPr>
                <w:rFonts w:ascii="Arial Narrow" w:hAnsi="Arial Narrow"/>
                <w:sz w:val="28"/>
                <w:szCs w:val="28"/>
              </w:rPr>
              <w:t>1/2</w:t>
            </w:r>
            <w:r w:rsidR="003E5927">
              <w:rPr>
                <w:rFonts w:ascii="Arial Narrow" w:hAnsi="Arial Narrow"/>
                <w:sz w:val="28"/>
                <w:szCs w:val="28"/>
              </w:rPr>
              <w:t>3</w:t>
            </w:r>
          </w:p>
        </w:tc>
        <w:tc>
          <w:tcPr>
            <w:tcW w:w="4627" w:type="dxa"/>
            <w:shd w:val="clear" w:color="auto" w:fill="BFBFBF" w:themeFill="background1" w:themeFillShade="BF"/>
            <w:vAlign w:val="center"/>
          </w:tcPr>
          <w:p w14:paraId="43A8EB13" w14:textId="60B59DC2" w:rsidR="00DA3097" w:rsidRPr="00A36A41" w:rsidRDefault="00916B58" w:rsidP="00916B58">
            <w:pPr>
              <w:jc w:val="center"/>
              <w:rPr>
                <w:rFonts w:ascii="Arial Narrow" w:hAnsi="Arial Narrow"/>
                <w:sz w:val="20"/>
              </w:rPr>
            </w:pPr>
            <w:r w:rsidRPr="00916B58">
              <w:rPr>
                <w:rFonts w:ascii="Arial Narrow" w:hAnsi="Arial Narrow"/>
                <w:color w:val="7030A0"/>
                <w:sz w:val="20"/>
              </w:rPr>
              <w:t xml:space="preserve">Troubleshoot UVs/Re-Top </w:t>
            </w:r>
            <w:r w:rsidR="000B21AC">
              <w:rPr>
                <w:rFonts w:ascii="Arial Narrow" w:hAnsi="Arial Narrow"/>
                <w:color w:val="7030A0"/>
                <w:sz w:val="20"/>
              </w:rPr>
              <w:t xml:space="preserve">- </w:t>
            </w:r>
            <w:r w:rsidR="000B21AC" w:rsidRPr="000B21AC">
              <w:rPr>
                <w:rFonts w:ascii="Arial Narrow" w:hAnsi="Arial Narrow"/>
                <w:color w:val="0070C0"/>
                <w:sz w:val="20"/>
              </w:rPr>
              <w:t>Environ. Textures (Cave</w:t>
            </w:r>
            <w:r w:rsidR="000B21AC">
              <w:rPr>
                <w:rFonts w:ascii="Arial Narrow" w:hAnsi="Arial Narrow"/>
                <w:color w:val="0070C0"/>
                <w:sz w:val="20"/>
              </w:rPr>
              <w:t>)</w:t>
            </w:r>
          </w:p>
        </w:tc>
        <w:tc>
          <w:tcPr>
            <w:tcW w:w="5220" w:type="dxa"/>
            <w:vAlign w:val="center"/>
          </w:tcPr>
          <w:p w14:paraId="424F103E" w14:textId="77777777" w:rsidR="00DA3097" w:rsidRPr="00A36A41" w:rsidRDefault="00DA3097" w:rsidP="00916B58">
            <w:pPr>
              <w:jc w:val="center"/>
              <w:rPr>
                <w:rFonts w:ascii="Arial Narrow" w:hAnsi="Arial Narrow"/>
                <w:sz w:val="20"/>
              </w:rPr>
            </w:pPr>
          </w:p>
        </w:tc>
      </w:tr>
      <w:tr w:rsidR="00DA3097" w:rsidRPr="00A36A41" w14:paraId="275078C5" w14:textId="77777777" w:rsidTr="00DA3097">
        <w:tc>
          <w:tcPr>
            <w:tcW w:w="678" w:type="dxa"/>
          </w:tcPr>
          <w:p w14:paraId="1B447B3E" w14:textId="14946D44" w:rsidR="00DA3097" w:rsidRPr="00467669" w:rsidRDefault="00DA3097" w:rsidP="009A09EE">
            <w:pPr>
              <w:snapToGrid w:val="0"/>
              <w:jc w:val="center"/>
              <w:rPr>
                <w:rFonts w:ascii="Arial Narrow" w:hAnsi="Arial Narrow"/>
                <w:sz w:val="28"/>
                <w:szCs w:val="28"/>
              </w:rPr>
            </w:pPr>
            <w:r>
              <w:rPr>
                <w:rFonts w:ascii="Arial Narrow" w:hAnsi="Arial Narrow"/>
                <w:sz w:val="28"/>
                <w:szCs w:val="28"/>
              </w:rPr>
              <w:t>1/2</w:t>
            </w:r>
            <w:r w:rsidR="003E5927">
              <w:rPr>
                <w:rFonts w:ascii="Arial Narrow" w:hAnsi="Arial Narrow"/>
                <w:sz w:val="28"/>
                <w:szCs w:val="28"/>
              </w:rPr>
              <w:t>8</w:t>
            </w:r>
          </w:p>
        </w:tc>
        <w:tc>
          <w:tcPr>
            <w:tcW w:w="4627" w:type="dxa"/>
            <w:shd w:val="clear" w:color="auto" w:fill="BFBFBF" w:themeFill="background1" w:themeFillShade="BF"/>
            <w:vAlign w:val="center"/>
          </w:tcPr>
          <w:p w14:paraId="650419AA" w14:textId="34BAF77D" w:rsidR="00DA3097" w:rsidRPr="00A36A41" w:rsidRDefault="00A97C2F" w:rsidP="00916B58">
            <w:pPr>
              <w:jc w:val="center"/>
              <w:rPr>
                <w:rFonts w:ascii="Arial Narrow" w:hAnsi="Arial Narrow"/>
                <w:sz w:val="20"/>
              </w:rPr>
            </w:pPr>
            <w:r w:rsidRPr="00916B58">
              <w:rPr>
                <w:rFonts w:ascii="Arial Narrow" w:hAnsi="Arial Narrow"/>
                <w:color w:val="C00000"/>
                <w:sz w:val="20"/>
              </w:rPr>
              <w:t>RIGS DONE / Rig Troubleshooting</w:t>
            </w:r>
            <w:r w:rsidR="00916B58" w:rsidRPr="00916B58">
              <w:rPr>
                <w:rFonts w:ascii="Arial Narrow" w:hAnsi="Arial Narrow"/>
                <w:color w:val="C00000"/>
                <w:sz w:val="20"/>
              </w:rPr>
              <w:t xml:space="preserve"> </w:t>
            </w:r>
            <w:r w:rsidR="00916B58">
              <w:rPr>
                <w:rFonts w:ascii="Arial Narrow" w:hAnsi="Arial Narrow"/>
                <w:sz w:val="20"/>
              </w:rPr>
              <w:t xml:space="preserve">– </w:t>
            </w:r>
            <w:r w:rsidR="00916B58" w:rsidRPr="00916B58">
              <w:rPr>
                <w:rFonts w:ascii="Arial Narrow" w:hAnsi="Arial Narrow"/>
                <w:color w:val="7030A0"/>
                <w:sz w:val="20"/>
              </w:rPr>
              <w:t>Start Character Materials (Moon)</w:t>
            </w:r>
            <w:r w:rsidR="000B21AC">
              <w:rPr>
                <w:rFonts w:ascii="Arial Narrow" w:hAnsi="Arial Narrow"/>
                <w:color w:val="7030A0"/>
                <w:sz w:val="20"/>
              </w:rPr>
              <w:t xml:space="preserve"> - </w:t>
            </w:r>
            <w:r w:rsidR="000B21AC" w:rsidRPr="000B21AC">
              <w:rPr>
                <w:rFonts w:ascii="Arial Narrow" w:hAnsi="Arial Narrow"/>
                <w:color w:val="0070C0"/>
                <w:sz w:val="20"/>
              </w:rPr>
              <w:t>Environ. Textures (Cave)</w:t>
            </w:r>
          </w:p>
        </w:tc>
        <w:tc>
          <w:tcPr>
            <w:tcW w:w="5220" w:type="dxa"/>
            <w:vAlign w:val="center"/>
          </w:tcPr>
          <w:p w14:paraId="695970FD" w14:textId="5006383B" w:rsidR="00DA3097" w:rsidRPr="00A36A41" w:rsidRDefault="00DA3097" w:rsidP="00916B58">
            <w:pPr>
              <w:jc w:val="center"/>
              <w:rPr>
                <w:rFonts w:ascii="Arial Narrow" w:hAnsi="Arial Narrow"/>
                <w:sz w:val="20"/>
              </w:rPr>
            </w:pPr>
          </w:p>
        </w:tc>
      </w:tr>
      <w:tr w:rsidR="00DA3097" w:rsidRPr="00A36A41" w14:paraId="371BA07D" w14:textId="77777777" w:rsidTr="00DA3097">
        <w:tc>
          <w:tcPr>
            <w:tcW w:w="678" w:type="dxa"/>
          </w:tcPr>
          <w:p w14:paraId="5535F5C2" w14:textId="672B2BCC" w:rsidR="00DA3097" w:rsidRPr="00467669" w:rsidRDefault="00DA3097" w:rsidP="009A09EE">
            <w:pPr>
              <w:snapToGrid w:val="0"/>
              <w:jc w:val="center"/>
              <w:rPr>
                <w:rFonts w:ascii="Arial Narrow" w:hAnsi="Arial Narrow"/>
                <w:sz w:val="28"/>
                <w:szCs w:val="28"/>
              </w:rPr>
            </w:pPr>
            <w:r>
              <w:rPr>
                <w:rFonts w:ascii="Arial Narrow" w:hAnsi="Arial Narrow"/>
                <w:sz w:val="28"/>
                <w:szCs w:val="28"/>
              </w:rPr>
              <w:t>1/3</w:t>
            </w:r>
            <w:r w:rsidR="003E5927">
              <w:rPr>
                <w:rFonts w:ascii="Arial Narrow" w:hAnsi="Arial Narrow"/>
                <w:sz w:val="28"/>
                <w:szCs w:val="28"/>
              </w:rPr>
              <w:t>0</w:t>
            </w:r>
          </w:p>
        </w:tc>
        <w:tc>
          <w:tcPr>
            <w:tcW w:w="4627" w:type="dxa"/>
            <w:shd w:val="clear" w:color="auto" w:fill="BFBFBF" w:themeFill="background1" w:themeFillShade="BF"/>
            <w:vAlign w:val="center"/>
          </w:tcPr>
          <w:p w14:paraId="39667BF0" w14:textId="4F5AFA17" w:rsidR="00DA3097" w:rsidRPr="00916B58" w:rsidRDefault="000B21AC" w:rsidP="00916B58">
            <w:pPr>
              <w:jc w:val="center"/>
              <w:rPr>
                <w:rFonts w:ascii="Arial Narrow" w:hAnsi="Arial Narrow"/>
                <w:color w:val="0070C0"/>
                <w:sz w:val="20"/>
              </w:rPr>
            </w:pPr>
            <w:r w:rsidRPr="000B21AC">
              <w:rPr>
                <w:rFonts w:ascii="Arial Narrow" w:hAnsi="Arial Narrow"/>
                <w:color w:val="20905B"/>
                <w:sz w:val="20"/>
              </w:rPr>
              <w:t>START ANIMATION: 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7030A0"/>
                <w:sz w:val="20"/>
              </w:rPr>
              <w:t xml:space="preserve">- </w:t>
            </w:r>
            <w:r w:rsidR="00916B58" w:rsidRPr="00916B58">
              <w:rPr>
                <w:rFonts w:ascii="Arial Narrow" w:hAnsi="Arial Narrow"/>
                <w:color w:val="7030A0"/>
                <w:sz w:val="20"/>
              </w:rPr>
              <w:t>Character Materials (Moon)</w:t>
            </w:r>
            <w:r w:rsidR="00916B58">
              <w:rPr>
                <w:rFonts w:ascii="Arial Narrow" w:hAnsi="Arial Narrow"/>
                <w:color w:val="7030A0"/>
                <w:sz w:val="20"/>
              </w:rPr>
              <w:t xml:space="preserve"> – </w:t>
            </w:r>
            <w:r w:rsidR="00916B58">
              <w:rPr>
                <w:rFonts w:ascii="Arial Narrow" w:hAnsi="Arial Narrow"/>
                <w:color w:val="0070C0"/>
                <w:sz w:val="20"/>
              </w:rPr>
              <w:t>Environ. Textures</w:t>
            </w:r>
            <w:r>
              <w:rPr>
                <w:rFonts w:ascii="Arial Narrow" w:hAnsi="Arial Narrow"/>
                <w:color w:val="0070C0"/>
                <w:sz w:val="20"/>
              </w:rPr>
              <w:t xml:space="preserve"> (Cave)</w:t>
            </w:r>
          </w:p>
        </w:tc>
        <w:tc>
          <w:tcPr>
            <w:tcW w:w="5220" w:type="dxa"/>
            <w:vAlign w:val="center"/>
          </w:tcPr>
          <w:p w14:paraId="2BAD6C2C" w14:textId="0A99EB35" w:rsidR="00DA3097" w:rsidRPr="00A36A41" w:rsidRDefault="00DA3097" w:rsidP="00916B58">
            <w:pPr>
              <w:jc w:val="center"/>
              <w:rPr>
                <w:rFonts w:ascii="Arial Narrow" w:hAnsi="Arial Narrow"/>
                <w:sz w:val="20"/>
              </w:rPr>
            </w:pPr>
          </w:p>
        </w:tc>
      </w:tr>
      <w:tr w:rsidR="00DA3097" w:rsidRPr="00A36A41" w14:paraId="68F3D65B" w14:textId="77777777" w:rsidTr="00DA3097">
        <w:tc>
          <w:tcPr>
            <w:tcW w:w="678" w:type="dxa"/>
          </w:tcPr>
          <w:p w14:paraId="39E8A058" w14:textId="62378A08" w:rsidR="00DA3097" w:rsidRPr="00467669" w:rsidRDefault="00DA3097" w:rsidP="009A09EE">
            <w:pPr>
              <w:snapToGrid w:val="0"/>
              <w:jc w:val="center"/>
              <w:rPr>
                <w:rFonts w:ascii="Arial Narrow" w:hAnsi="Arial Narrow"/>
                <w:sz w:val="28"/>
                <w:szCs w:val="28"/>
              </w:rPr>
            </w:pPr>
            <w:r>
              <w:rPr>
                <w:rFonts w:ascii="Arial Narrow" w:hAnsi="Arial Narrow"/>
                <w:sz w:val="28"/>
                <w:szCs w:val="28"/>
              </w:rPr>
              <w:t>2/</w:t>
            </w:r>
            <w:r w:rsidR="003E5927">
              <w:rPr>
                <w:rFonts w:ascii="Arial Narrow" w:hAnsi="Arial Narrow"/>
                <w:sz w:val="28"/>
                <w:szCs w:val="28"/>
              </w:rPr>
              <w:t>4</w:t>
            </w:r>
          </w:p>
        </w:tc>
        <w:tc>
          <w:tcPr>
            <w:tcW w:w="4627" w:type="dxa"/>
            <w:shd w:val="clear" w:color="auto" w:fill="BFBFBF" w:themeFill="background1" w:themeFillShade="BF"/>
            <w:vAlign w:val="center"/>
          </w:tcPr>
          <w:p w14:paraId="10E75D48" w14:textId="55CC10AD" w:rsidR="00DA3097" w:rsidRPr="00916B58" w:rsidRDefault="000B21AC" w:rsidP="00916B58">
            <w:pPr>
              <w:jc w:val="center"/>
              <w:rPr>
                <w:rFonts w:ascii="Arial Narrow" w:hAnsi="Arial Narrow"/>
                <w:color w:val="7030A0"/>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916B58" w:rsidRPr="00916B58">
              <w:rPr>
                <w:rFonts w:ascii="Arial Narrow" w:hAnsi="Arial Narrow"/>
                <w:color w:val="7030A0"/>
                <w:sz w:val="20"/>
              </w:rPr>
              <w:t>Character Materials (Sun)</w:t>
            </w:r>
            <w:r w:rsidR="00916B58">
              <w:rPr>
                <w:rFonts w:ascii="Arial Narrow" w:hAnsi="Arial Narrow"/>
                <w:color w:val="7030A0"/>
                <w:sz w:val="20"/>
              </w:rPr>
              <w:t xml:space="preserve"> - </w:t>
            </w:r>
            <w:r w:rsidR="00916B58">
              <w:rPr>
                <w:rFonts w:ascii="Arial Narrow" w:hAnsi="Arial Narrow"/>
                <w:color w:val="0070C0"/>
                <w:sz w:val="20"/>
              </w:rPr>
              <w:t>Environ. Textures</w:t>
            </w:r>
            <w:r>
              <w:rPr>
                <w:rFonts w:ascii="Arial Narrow" w:hAnsi="Arial Narrow"/>
                <w:color w:val="0070C0"/>
                <w:sz w:val="20"/>
              </w:rPr>
              <w:t xml:space="preserve"> </w:t>
            </w:r>
            <w:r>
              <w:rPr>
                <w:rFonts w:ascii="Arial Narrow" w:hAnsi="Arial Narrow"/>
                <w:color w:val="0070C0"/>
                <w:sz w:val="20"/>
              </w:rPr>
              <w:t>(Cave)</w:t>
            </w:r>
          </w:p>
        </w:tc>
        <w:tc>
          <w:tcPr>
            <w:tcW w:w="5220" w:type="dxa"/>
            <w:vAlign w:val="center"/>
          </w:tcPr>
          <w:p w14:paraId="16F25000" w14:textId="56BB7D80" w:rsidR="00DA3097" w:rsidRPr="00A36A41" w:rsidRDefault="00DA3097" w:rsidP="00916B58">
            <w:pPr>
              <w:jc w:val="center"/>
              <w:rPr>
                <w:rFonts w:ascii="Arial Narrow" w:hAnsi="Arial Narrow"/>
                <w:sz w:val="20"/>
              </w:rPr>
            </w:pPr>
          </w:p>
        </w:tc>
      </w:tr>
      <w:tr w:rsidR="00DA3097" w:rsidRPr="00A36A41" w14:paraId="1474AB23" w14:textId="77777777" w:rsidTr="00DA3097">
        <w:tc>
          <w:tcPr>
            <w:tcW w:w="678" w:type="dxa"/>
          </w:tcPr>
          <w:p w14:paraId="6D735066" w14:textId="1C188993" w:rsidR="00DA3097" w:rsidRPr="00467669" w:rsidRDefault="00DA3097" w:rsidP="009A09EE">
            <w:pPr>
              <w:snapToGrid w:val="0"/>
              <w:jc w:val="center"/>
              <w:rPr>
                <w:rFonts w:ascii="Arial Narrow" w:hAnsi="Arial Narrow"/>
                <w:sz w:val="28"/>
                <w:szCs w:val="28"/>
              </w:rPr>
            </w:pPr>
            <w:r>
              <w:rPr>
                <w:rFonts w:ascii="Arial Narrow" w:hAnsi="Arial Narrow"/>
                <w:sz w:val="28"/>
                <w:szCs w:val="28"/>
              </w:rPr>
              <w:t>2/</w:t>
            </w:r>
            <w:r w:rsidR="003E5927">
              <w:rPr>
                <w:rFonts w:ascii="Arial Narrow" w:hAnsi="Arial Narrow"/>
                <w:sz w:val="28"/>
                <w:szCs w:val="28"/>
              </w:rPr>
              <w:t>6</w:t>
            </w:r>
          </w:p>
        </w:tc>
        <w:tc>
          <w:tcPr>
            <w:tcW w:w="4627" w:type="dxa"/>
            <w:shd w:val="clear" w:color="auto" w:fill="BFBFBF" w:themeFill="background1" w:themeFillShade="BF"/>
            <w:vAlign w:val="center"/>
          </w:tcPr>
          <w:p w14:paraId="68545027" w14:textId="5C814D16" w:rsidR="00DA3097" w:rsidRPr="00916B58" w:rsidRDefault="000B21AC" w:rsidP="00916B58">
            <w:pPr>
              <w:jc w:val="center"/>
              <w:rPr>
                <w:rFonts w:ascii="Arial Narrow" w:hAnsi="Arial Narrow"/>
                <w:color w:val="7030A0"/>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916B58" w:rsidRPr="00916B58">
              <w:rPr>
                <w:rFonts w:ascii="Arial Narrow" w:hAnsi="Arial Narrow"/>
                <w:color w:val="7030A0"/>
                <w:sz w:val="20"/>
              </w:rPr>
              <w:t>Character Materials (Sun)</w:t>
            </w:r>
            <w:r w:rsidR="00916B58">
              <w:rPr>
                <w:rFonts w:ascii="Arial Narrow" w:hAnsi="Arial Narrow"/>
                <w:color w:val="7030A0"/>
                <w:sz w:val="20"/>
              </w:rPr>
              <w:t xml:space="preserve"> -</w:t>
            </w:r>
            <w:r w:rsidR="00916B58">
              <w:rPr>
                <w:rFonts w:ascii="Arial Narrow" w:hAnsi="Arial Narrow"/>
                <w:color w:val="0070C0"/>
                <w:sz w:val="20"/>
              </w:rPr>
              <w:t xml:space="preserve"> </w:t>
            </w:r>
            <w:r w:rsidR="00916B58">
              <w:rPr>
                <w:rFonts w:ascii="Arial Narrow" w:hAnsi="Arial Narrow"/>
                <w:color w:val="0070C0"/>
                <w:sz w:val="20"/>
              </w:rPr>
              <w:t>Environ. Textures</w:t>
            </w:r>
            <w:r>
              <w:rPr>
                <w:rFonts w:ascii="Arial Narrow" w:hAnsi="Arial Narrow"/>
                <w:color w:val="0070C0"/>
                <w:sz w:val="20"/>
              </w:rPr>
              <w:t xml:space="preserve"> </w:t>
            </w:r>
            <w:r>
              <w:rPr>
                <w:rFonts w:ascii="Arial Narrow" w:hAnsi="Arial Narrow"/>
                <w:color w:val="0070C0"/>
                <w:sz w:val="20"/>
              </w:rPr>
              <w:t>(</w:t>
            </w:r>
            <w:r>
              <w:rPr>
                <w:rFonts w:ascii="Arial Narrow" w:hAnsi="Arial Narrow"/>
                <w:color w:val="0070C0"/>
                <w:sz w:val="20"/>
              </w:rPr>
              <w:t>Ballroom</w:t>
            </w:r>
            <w:r>
              <w:rPr>
                <w:rFonts w:ascii="Arial Narrow" w:hAnsi="Arial Narrow"/>
                <w:color w:val="0070C0"/>
                <w:sz w:val="20"/>
              </w:rPr>
              <w:t>)</w:t>
            </w:r>
          </w:p>
        </w:tc>
        <w:tc>
          <w:tcPr>
            <w:tcW w:w="5220" w:type="dxa"/>
            <w:vAlign w:val="center"/>
          </w:tcPr>
          <w:p w14:paraId="0593DC3C" w14:textId="5050E91F" w:rsidR="00DA3097" w:rsidRPr="00A36A41" w:rsidRDefault="00DA3097" w:rsidP="00916B58">
            <w:pPr>
              <w:jc w:val="center"/>
              <w:rPr>
                <w:rFonts w:ascii="Arial Narrow" w:hAnsi="Arial Narrow"/>
                <w:sz w:val="20"/>
              </w:rPr>
            </w:pPr>
          </w:p>
        </w:tc>
      </w:tr>
      <w:tr w:rsidR="00DA3097" w:rsidRPr="00A36A41" w14:paraId="5A5C20A8" w14:textId="77777777" w:rsidTr="00DA3097">
        <w:tc>
          <w:tcPr>
            <w:tcW w:w="678" w:type="dxa"/>
          </w:tcPr>
          <w:p w14:paraId="5AD6202D" w14:textId="04AACB91" w:rsidR="00DA3097" w:rsidRPr="00467669" w:rsidRDefault="00DA3097" w:rsidP="009A09EE">
            <w:pPr>
              <w:snapToGrid w:val="0"/>
              <w:jc w:val="center"/>
              <w:rPr>
                <w:rFonts w:ascii="Arial Narrow" w:hAnsi="Arial Narrow"/>
                <w:sz w:val="28"/>
                <w:szCs w:val="28"/>
              </w:rPr>
            </w:pPr>
            <w:r>
              <w:rPr>
                <w:rFonts w:ascii="Arial Narrow" w:hAnsi="Arial Narrow"/>
                <w:sz w:val="28"/>
                <w:szCs w:val="28"/>
              </w:rPr>
              <w:t>2/1</w:t>
            </w:r>
            <w:r w:rsidR="003E5927">
              <w:rPr>
                <w:rFonts w:ascii="Arial Narrow" w:hAnsi="Arial Narrow"/>
                <w:sz w:val="28"/>
                <w:szCs w:val="28"/>
              </w:rPr>
              <w:t>1</w:t>
            </w:r>
          </w:p>
        </w:tc>
        <w:tc>
          <w:tcPr>
            <w:tcW w:w="4627" w:type="dxa"/>
            <w:shd w:val="clear" w:color="auto" w:fill="BFBFBF" w:themeFill="background1" w:themeFillShade="BF"/>
            <w:vAlign w:val="center"/>
          </w:tcPr>
          <w:p w14:paraId="64CB821C" w14:textId="17C7F63D" w:rsidR="00DA3097" w:rsidRPr="00916B58" w:rsidRDefault="000B21AC" w:rsidP="00916B58">
            <w:pPr>
              <w:jc w:val="center"/>
              <w:rPr>
                <w:rFonts w:ascii="Arial Narrow" w:hAnsi="Arial Narrow"/>
                <w:color w:val="7030A0"/>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916B58" w:rsidRPr="00916B58">
              <w:rPr>
                <w:rFonts w:ascii="Arial Narrow" w:hAnsi="Arial Narrow"/>
                <w:color w:val="7030A0"/>
                <w:sz w:val="20"/>
              </w:rPr>
              <w:t xml:space="preserve">Character Materials </w:t>
            </w:r>
            <w:r w:rsidR="00916B58" w:rsidRPr="00916B58">
              <w:rPr>
                <w:rFonts w:ascii="Arial Narrow" w:hAnsi="Arial Narrow"/>
                <w:color w:val="7030A0"/>
                <w:sz w:val="20"/>
              </w:rPr>
              <w:t>(Earth)</w:t>
            </w:r>
            <w:r w:rsidR="00916B58">
              <w:rPr>
                <w:rFonts w:ascii="Arial Narrow" w:hAnsi="Arial Narrow"/>
                <w:color w:val="7030A0"/>
                <w:sz w:val="20"/>
              </w:rPr>
              <w:t xml:space="preserve"> -</w:t>
            </w:r>
            <w:r w:rsidR="00916B58">
              <w:rPr>
                <w:rFonts w:ascii="Arial Narrow" w:hAnsi="Arial Narrow"/>
                <w:color w:val="0070C0"/>
                <w:sz w:val="20"/>
              </w:rPr>
              <w:t xml:space="preserve"> </w:t>
            </w:r>
            <w:r w:rsidR="00916B58">
              <w:rPr>
                <w:rFonts w:ascii="Arial Narrow" w:hAnsi="Arial Narrow"/>
                <w:color w:val="0070C0"/>
                <w:sz w:val="20"/>
              </w:rPr>
              <w:t>Environ. Textures</w:t>
            </w:r>
            <w:r>
              <w:rPr>
                <w:rFonts w:ascii="Arial Narrow" w:hAnsi="Arial Narrow"/>
                <w:color w:val="0070C0"/>
                <w:sz w:val="20"/>
              </w:rPr>
              <w:t xml:space="preserve"> (Ballroom</w:t>
            </w:r>
            <w:r>
              <w:rPr>
                <w:rFonts w:ascii="Arial Narrow" w:hAnsi="Arial Narrow"/>
                <w:color w:val="0070C0"/>
                <w:sz w:val="20"/>
              </w:rPr>
              <w:t>)</w:t>
            </w:r>
          </w:p>
        </w:tc>
        <w:tc>
          <w:tcPr>
            <w:tcW w:w="5220" w:type="dxa"/>
            <w:vAlign w:val="center"/>
          </w:tcPr>
          <w:p w14:paraId="6E4B5080" w14:textId="607CCC1B" w:rsidR="00DA3097" w:rsidRPr="00A36A41" w:rsidRDefault="00DA3097" w:rsidP="00916B58">
            <w:pPr>
              <w:jc w:val="center"/>
              <w:rPr>
                <w:rFonts w:ascii="Arial Narrow" w:hAnsi="Arial Narrow"/>
                <w:sz w:val="20"/>
              </w:rPr>
            </w:pPr>
          </w:p>
        </w:tc>
      </w:tr>
      <w:tr w:rsidR="00DA3097" w:rsidRPr="00A36A41" w14:paraId="3A3BF2D9" w14:textId="77777777" w:rsidTr="00DA3097">
        <w:tc>
          <w:tcPr>
            <w:tcW w:w="678" w:type="dxa"/>
          </w:tcPr>
          <w:p w14:paraId="1B5DA513" w14:textId="482C167F" w:rsidR="00DA3097" w:rsidRPr="00467669" w:rsidRDefault="00DA3097" w:rsidP="009A09EE">
            <w:pPr>
              <w:snapToGrid w:val="0"/>
              <w:jc w:val="center"/>
              <w:rPr>
                <w:rFonts w:ascii="Arial Narrow" w:hAnsi="Arial Narrow"/>
                <w:sz w:val="28"/>
                <w:szCs w:val="28"/>
              </w:rPr>
            </w:pPr>
            <w:r>
              <w:rPr>
                <w:rFonts w:ascii="Arial Narrow" w:hAnsi="Arial Narrow"/>
                <w:sz w:val="28"/>
                <w:szCs w:val="28"/>
              </w:rPr>
              <w:t>2/1</w:t>
            </w:r>
            <w:r w:rsidR="003E5927">
              <w:rPr>
                <w:rFonts w:ascii="Arial Narrow" w:hAnsi="Arial Narrow"/>
                <w:sz w:val="28"/>
                <w:szCs w:val="28"/>
              </w:rPr>
              <w:t>3</w:t>
            </w:r>
          </w:p>
        </w:tc>
        <w:tc>
          <w:tcPr>
            <w:tcW w:w="4627" w:type="dxa"/>
            <w:shd w:val="clear" w:color="auto" w:fill="BFBFBF" w:themeFill="background1" w:themeFillShade="BF"/>
            <w:vAlign w:val="center"/>
          </w:tcPr>
          <w:p w14:paraId="7B564796" w14:textId="2F0C4C10" w:rsidR="00DA3097" w:rsidRPr="00916B58" w:rsidRDefault="000B21AC" w:rsidP="00916B58">
            <w:pPr>
              <w:jc w:val="center"/>
              <w:rPr>
                <w:rFonts w:ascii="Arial Narrow" w:hAnsi="Arial Narrow"/>
                <w:color w:val="7030A0"/>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w:t>
            </w:r>
            <w:proofErr w:type="gramStart"/>
            <w:r w:rsidRPr="000B21AC">
              <w:rPr>
                <w:rFonts w:ascii="Arial Narrow" w:hAnsi="Arial Narrow"/>
                <w:color w:val="20905B"/>
                <w:sz w:val="20"/>
              </w:rPr>
              <w:t>10</w:t>
            </w:r>
            <w:r w:rsidRPr="000B21AC">
              <w:rPr>
                <w:rFonts w:ascii="Arial Narrow" w:hAnsi="Arial Narrow"/>
                <w:color w:val="36D288"/>
                <w:sz w:val="20"/>
              </w:rPr>
              <w:t xml:space="preserve"> </w:t>
            </w:r>
            <w:r>
              <w:rPr>
                <w:rFonts w:ascii="Arial Narrow" w:hAnsi="Arial Narrow"/>
                <w:color w:val="36D288"/>
                <w:sz w:val="20"/>
              </w:rPr>
              <w:t xml:space="preserve"> -</w:t>
            </w:r>
            <w:proofErr w:type="gramEnd"/>
            <w:r>
              <w:rPr>
                <w:rFonts w:ascii="Arial Narrow" w:hAnsi="Arial Narrow"/>
                <w:color w:val="36D288"/>
                <w:sz w:val="20"/>
              </w:rPr>
              <w:t xml:space="preserve"> </w:t>
            </w:r>
            <w:r w:rsidR="00916B58" w:rsidRPr="00916B58">
              <w:rPr>
                <w:rFonts w:ascii="Arial Narrow" w:hAnsi="Arial Narrow"/>
                <w:color w:val="7030A0"/>
                <w:sz w:val="20"/>
              </w:rPr>
              <w:t>Character Materials (Earth)</w:t>
            </w:r>
            <w:r w:rsidR="00916B58">
              <w:rPr>
                <w:rFonts w:ascii="Arial Narrow" w:hAnsi="Arial Narrow"/>
                <w:color w:val="7030A0"/>
                <w:sz w:val="20"/>
              </w:rPr>
              <w:t xml:space="preserve"> - </w:t>
            </w:r>
            <w:r w:rsidR="00916B58">
              <w:rPr>
                <w:rFonts w:ascii="Arial Narrow" w:hAnsi="Arial Narrow"/>
                <w:color w:val="0070C0"/>
                <w:sz w:val="20"/>
              </w:rPr>
              <w:t>Environ. Textures</w:t>
            </w:r>
            <w:r>
              <w:rPr>
                <w:rFonts w:ascii="Arial Narrow" w:hAnsi="Arial Narrow"/>
                <w:color w:val="0070C0"/>
                <w:sz w:val="20"/>
              </w:rPr>
              <w:t xml:space="preserve"> </w:t>
            </w:r>
            <w:r>
              <w:rPr>
                <w:rFonts w:ascii="Arial Narrow" w:hAnsi="Arial Narrow"/>
                <w:color w:val="0070C0"/>
                <w:sz w:val="20"/>
              </w:rPr>
              <w:t>(</w:t>
            </w:r>
            <w:r>
              <w:rPr>
                <w:rFonts w:ascii="Arial Narrow" w:hAnsi="Arial Narrow"/>
                <w:color w:val="0070C0"/>
                <w:sz w:val="20"/>
              </w:rPr>
              <w:t>Ballroom</w:t>
            </w:r>
            <w:r>
              <w:rPr>
                <w:rFonts w:ascii="Arial Narrow" w:hAnsi="Arial Narrow"/>
                <w:color w:val="0070C0"/>
                <w:sz w:val="20"/>
              </w:rPr>
              <w:t>)</w:t>
            </w:r>
          </w:p>
        </w:tc>
        <w:tc>
          <w:tcPr>
            <w:tcW w:w="5220" w:type="dxa"/>
            <w:vAlign w:val="center"/>
          </w:tcPr>
          <w:p w14:paraId="3805312A" w14:textId="01B633F7" w:rsidR="00DA3097" w:rsidRPr="00A36A41" w:rsidRDefault="00DA3097" w:rsidP="00916B58">
            <w:pPr>
              <w:jc w:val="center"/>
              <w:rPr>
                <w:rFonts w:ascii="Arial Narrow" w:hAnsi="Arial Narrow"/>
                <w:sz w:val="20"/>
              </w:rPr>
            </w:pPr>
          </w:p>
        </w:tc>
      </w:tr>
      <w:tr w:rsidR="00DA3097" w:rsidRPr="00A36A41" w14:paraId="1CAD81B1" w14:textId="77777777" w:rsidTr="00DA3097">
        <w:tc>
          <w:tcPr>
            <w:tcW w:w="678" w:type="dxa"/>
          </w:tcPr>
          <w:p w14:paraId="28E03976" w14:textId="53D9F68A" w:rsidR="00DA3097" w:rsidRPr="00467669" w:rsidRDefault="00DA3097" w:rsidP="009A09EE">
            <w:pPr>
              <w:snapToGrid w:val="0"/>
              <w:jc w:val="center"/>
              <w:rPr>
                <w:rFonts w:ascii="Arial Narrow" w:hAnsi="Arial Narrow"/>
                <w:sz w:val="28"/>
                <w:szCs w:val="28"/>
              </w:rPr>
            </w:pPr>
            <w:r>
              <w:rPr>
                <w:rFonts w:ascii="Arial Narrow" w:hAnsi="Arial Narrow"/>
                <w:sz w:val="28"/>
                <w:szCs w:val="28"/>
              </w:rPr>
              <w:t>2/1</w:t>
            </w:r>
            <w:r w:rsidR="003E5927">
              <w:rPr>
                <w:rFonts w:ascii="Arial Narrow" w:hAnsi="Arial Narrow"/>
                <w:sz w:val="28"/>
                <w:szCs w:val="28"/>
              </w:rPr>
              <w:t>8</w:t>
            </w:r>
          </w:p>
        </w:tc>
        <w:tc>
          <w:tcPr>
            <w:tcW w:w="4627" w:type="dxa"/>
            <w:shd w:val="clear" w:color="auto" w:fill="BFBFBF" w:themeFill="background1" w:themeFillShade="BF"/>
            <w:vAlign w:val="center"/>
          </w:tcPr>
          <w:p w14:paraId="06A20F38" w14:textId="13516EB3"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0B21AC">
              <w:rPr>
                <w:rFonts w:ascii="Arial Narrow" w:hAnsi="Arial Narrow"/>
                <w:color w:val="0070C0"/>
                <w:sz w:val="20"/>
              </w:rPr>
              <w:t>Environ. Textures (Ballroom)</w:t>
            </w:r>
          </w:p>
        </w:tc>
        <w:tc>
          <w:tcPr>
            <w:tcW w:w="5220" w:type="dxa"/>
            <w:vAlign w:val="center"/>
          </w:tcPr>
          <w:p w14:paraId="122E7E3C" w14:textId="29FE4956" w:rsidR="00DA3097" w:rsidRPr="00A36A41" w:rsidRDefault="00DA3097" w:rsidP="00916B58">
            <w:pPr>
              <w:jc w:val="center"/>
              <w:rPr>
                <w:rFonts w:ascii="Arial Narrow" w:hAnsi="Arial Narrow"/>
                <w:sz w:val="20"/>
              </w:rPr>
            </w:pPr>
          </w:p>
        </w:tc>
      </w:tr>
      <w:tr w:rsidR="00DA3097" w:rsidRPr="00A36A41" w14:paraId="7D4EE38C" w14:textId="77777777" w:rsidTr="00DA3097">
        <w:tc>
          <w:tcPr>
            <w:tcW w:w="678" w:type="dxa"/>
          </w:tcPr>
          <w:p w14:paraId="47551820" w14:textId="3E88AC55" w:rsidR="00DA3097" w:rsidRPr="00467669" w:rsidRDefault="00DA3097" w:rsidP="009A09EE">
            <w:pPr>
              <w:snapToGrid w:val="0"/>
              <w:jc w:val="center"/>
              <w:rPr>
                <w:rFonts w:ascii="Arial Narrow" w:hAnsi="Arial Narrow"/>
                <w:sz w:val="28"/>
                <w:szCs w:val="28"/>
              </w:rPr>
            </w:pPr>
            <w:r>
              <w:rPr>
                <w:rFonts w:ascii="Arial Narrow" w:hAnsi="Arial Narrow"/>
                <w:sz w:val="28"/>
                <w:szCs w:val="28"/>
              </w:rPr>
              <w:t>2/2</w:t>
            </w:r>
            <w:r w:rsidR="003E5927">
              <w:rPr>
                <w:rFonts w:ascii="Arial Narrow" w:hAnsi="Arial Narrow"/>
                <w:sz w:val="28"/>
                <w:szCs w:val="28"/>
              </w:rPr>
              <w:t>0</w:t>
            </w:r>
          </w:p>
        </w:tc>
        <w:tc>
          <w:tcPr>
            <w:tcW w:w="4627" w:type="dxa"/>
            <w:shd w:val="clear" w:color="auto" w:fill="BFBFBF" w:themeFill="background1" w:themeFillShade="BF"/>
            <w:vAlign w:val="center"/>
          </w:tcPr>
          <w:p w14:paraId="0A04C924" w14:textId="20B0B7DB" w:rsidR="00DA3097" w:rsidRPr="00E704EA"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0B21AC">
              <w:rPr>
                <w:rFonts w:ascii="Arial Narrow" w:hAnsi="Arial Narrow"/>
                <w:color w:val="0070C0"/>
                <w:sz w:val="20"/>
              </w:rPr>
              <w:t>Environ. Textures (Ballroom)</w:t>
            </w:r>
          </w:p>
        </w:tc>
        <w:tc>
          <w:tcPr>
            <w:tcW w:w="5220" w:type="dxa"/>
            <w:vAlign w:val="center"/>
          </w:tcPr>
          <w:p w14:paraId="74A51CCD" w14:textId="1F837385" w:rsidR="00DA3097" w:rsidRPr="00A36A41" w:rsidRDefault="00DA3097" w:rsidP="00916B58">
            <w:pPr>
              <w:jc w:val="center"/>
              <w:rPr>
                <w:rFonts w:ascii="Arial Narrow" w:hAnsi="Arial Narrow"/>
                <w:sz w:val="20"/>
              </w:rPr>
            </w:pPr>
          </w:p>
        </w:tc>
      </w:tr>
      <w:tr w:rsidR="00DA3097" w:rsidRPr="00A36A41" w14:paraId="592B55F9" w14:textId="77777777" w:rsidTr="00DA3097">
        <w:tc>
          <w:tcPr>
            <w:tcW w:w="678" w:type="dxa"/>
          </w:tcPr>
          <w:p w14:paraId="567C7475" w14:textId="12A9FE0A" w:rsidR="00DA3097" w:rsidRPr="00467669" w:rsidRDefault="00DA3097" w:rsidP="009A09EE">
            <w:pPr>
              <w:snapToGrid w:val="0"/>
              <w:jc w:val="center"/>
              <w:rPr>
                <w:rFonts w:ascii="Arial Narrow" w:hAnsi="Arial Narrow"/>
                <w:sz w:val="28"/>
                <w:szCs w:val="28"/>
              </w:rPr>
            </w:pPr>
            <w:r>
              <w:rPr>
                <w:rFonts w:ascii="Arial Narrow" w:hAnsi="Arial Narrow"/>
                <w:sz w:val="28"/>
                <w:szCs w:val="28"/>
              </w:rPr>
              <w:t>2/2</w:t>
            </w:r>
            <w:r w:rsidR="003E5927">
              <w:rPr>
                <w:rFonts w:ascii="Arial Narrow" w:hAnsi="Arial Narrow"/>
                <w:sz w:val="28"/>
                <w:szCs w:val="28"/>
              </w:rPr>
              <w:t>5</w:t>
            </w:r>
          </w:p>
        </w:tc>
        <w:tc>
          <w:tcPr>
            <w:tcW w:w="4627" w:type="dxa"/>
            <w:shd w:val="clear" w:color="auto" w:fill="BFBFBF" w:themeFill="background1" w:themeFillShade="BF"/>
            <w:vAlign w:val="center"/>
          </w:tcPr>
          <w:p w14:paraId="5AB86671" w14:textId="57415F4E"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0B21AC">
              <w:rPr>
                <w:rFonts w:ascii="Arial Narrow" w:hAnsi="Arial Narrow"/>
                <w:color w:val="0070C0"/>
                <w:sz w:val="20"/>
              </w:rPr>
              <w:t>Environ. Textures (Ballroom)</w:t>
            </w:r>
          </w:p>
        </w:tc>
        <w:tc>
          <w:tcPr>
            <w:tcW w:w="5220" w:type="dxa"/>
            <w:vAlign w:val="center"/>
          </w:tcPr>
          <w:p w14:paraId="6F3ED982" w14:textId="3068FED2" w:rsidR="00DA3097" w:rsidRPr="00A36A41" w:rsidRDefault="00DA3097" w:rsidP="00916B58">
            <w:pPr>
              <w:jc w:val="center"/>
              <w:rPr>
                <w:rFonts w:ascii="Arial Narrow" w:hAnsi="Arial Narrow"/>
                <w:sz w:val="20"/>
              </w:rPr>
            </w:pPr>
          </w:p>
        </w:tc>
      </w:tr>
      <w:tr w:rsidR="00DA3097" w:rsidRPr="00A36A41" w14:paraId="467A6149" w14:textId="77777777" w:rsidTr="00DA3097">
        <w:tc>
          <w:tcPr>
            <w:tcW w:w="678" w:type="dxa"/>
          </w:tcPr>
          <w:p w14:paraId="6E8E1423" w14:textId="3417C0DD" w:rsidR="00DA3097" w:rsidRPr="00467669" w:rsidRDefault="00DA3097" w:rsidP="009A09EE">
            <w:pPr>
              <w:snapToGrid w:val="0"/>
              <w:jc w:val="center"/>
              <w:rPr>
                <w:rFonts w:ascii="Arial Narrow" w:hAnsi="Arial Narrow"/>
                <w:sz w:val="28"/>
                <w:szCs w:val="28"/>
              </w:rPr>
            </w:pPr>
            <w:r>
              <w:rPr>
                <w:rFonts w:ascii="Arial Narrow" w:hAnsi="Arial Narrow"/>
                <w:sz w:val="28"/>
                <w:szCs w:val="28"/>
              </w:rPr>
              <w:t>2/2</w:t>
            </w:r>
            <w:r w:rsidR="003E5927">
              <w:rPr>
                <w:rFonts w:ascii="Arial Narrow" w:hAnsi="Arial Narrow"/>
                <w:sz w:val="28"/>
                <w:szCs w:val="28"/>
              </w:rPr>
              <w:t>7</w:t>
            </w:r>
          </w:p>
        </w:tc>
        <w:tc>
          <w:tcPr>
            <w:tcW w:w="4627" w:type="dxa"/>
            <w:tcBorders>
              <w:bottom w:val="single" w:sz="4" w:space="0" w:color="auto"/>
            </w:tcBorders>
            <w:shd w:val="clear" w:color="auto" w:fill="BFBFBF" w:themeFill="background1" w:themeFillShade="BF"/>
            <w:vAlign w:val="center"/>
          </w:tcPr>
          <w:p w14:paraId="3FDB56A5" w14:textId="7361F8F5"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w:t>
            </w:r>
            <w:r w:rsidRPr="000B21AC">
              <w:rPr>
                <w:rFonts w:ascii="Arial Narrow" w:hAnsi="Arial Narrow"/>
                <w:color w:val="20905B"/>
                <w:sz w:val="20"/>
              </w:rPr>
              <w:t xml:space="preserve"> 1 -10</w:t>
            </w:r>
            <w:r w:rsidRPr="000B21AC">
              <w:rPr>
                <w:rFonts w:ascii="Arial Narrow" w:hAnsi="Arial Narrow"/>
                <w:color w:val="36D288"/>
                <w:sz w:val="20"/>
              </w:rPr>
              <w:t xml:space="preserve"> </w:t>
            </w:r>
            <w:r>
              <w:rPr>
                <w:rFonts w:ascii="Arial Narrow" w:hAnsi="Arial Narrow"/>
                <w:color w:val="36D288"/>
                <w:sz w:val="20"/>
              </w:rPr>
              <w:t xml:space="preserve">- </w:t>
            </w:r>
            <w:r w:rsidR="000B21AC">
              <w:rPr>
                <w:rFonts w:ascii="Arial Narrow" w:hAnsi="Arial Narrow"/>
                <w:color w:val="0070C0"/>
                <w:sz w:val="20"/>
              </w:rPr>
              <w:t>Environ. Textures (Ballroom)</w:t>
            </w:r>
          </w:p>
        </w:tc>
        <w:tc>
          <w:tcPr>
            <w:tcW w:w="5220" w:type="dxa"/>
            <w:tcBorders>
              <w:bottom w:val="single" w:sz="4" w:space="0" w:color="auto"/>
            </w:tcBorders>
            <w:vAlign w:val="center"/>
          </w:tcPr>
          <w:p w14:paraId="5C97CC02" w14:textId="2A776078" w:rsidR="00DA3097" w:rsidRPr="00A36A41" w:rsidRDefault="00DA3097" w:rsidP="00916B58">
            <w:pPr>
              <w:jc w:val="center"/>
              <w:rPr>
                <w:rFonts w:ascii="Arial Narrow" w:hAnsi="Arial Narrow"/>
                <w:sz w:val="20"/>
              </w:rPr>
            </w:pPr>
          </w:p>
        </w:tc>
      </w:tr>
      <w:tr w:rsidR="00DA3097" w:rsidRPr="00A36A41" w14:paraId="68C338E2" w14:textId="77777777" w:rsidTr="00DA3097">
        <w:tc>
          <w:tcPr>
            <w:tcW w:w="678" w:type="dxa"/>
          </w:tcPr>
          <w:p w14:paraId="5FF31153" w14:textId="7AF50C92" w:rsidR="00DA3097" w:rsidRPr="00467669" w:rsidRDefault="00DA3097" w:rsidP="009A09EE">
            <w:pPr>
              <w:snapToGrid w:val="0"/>
              <w:jc w:val="center"/>
              <w:rPr>
                <w:rFonts w:ascii="Arial Narrow" w:hAnsi="Arial Narrow"/>
                <w:sz w:val="28"/>
                <w:szCs w:val="28"/>
              </w:rPr>
            </w:pPr>
            <w:r>
              <w:rPr>
                <w:rFonts w:ascii="Arial Narrow" w:hAnsi="Arial Narrow"/>
                <w:sz w:val="28"/>
                <w:szCs w:val="28"/>
              </w:rPr>
              <w:t>3/</w:t>
            </w:r>
            <w:r w:rsidR="003E5927">
              <w:rPr>
                <w:rFonts w:ascii="Arial Narrow" w:hAnsi="Arial Narrow"/>
                <w:sz w:val="28"/>
                <w:szCs w:val="28"/>
              </w:rPr>
              <w:t>4</w:t>
            </w:r>
          </w:p>
        </w:tc>
        <w:tc>
          <w:tcPr>
            <w:tcW w:w="4627" w:type="dxa"/>
            <w:tcBorders>
              <w:bottom w:val="single" w:sz="4" w:space="0" w:color="auto"/>
            </w:tcBorders>
            <w:shd w:val="clear" w:color="auto" w:fill="BFBFBF" w:themeFill="background1" w:themeFillShade="BF"/>
            <w:vAlign w:val="center"/>
          </w:tcPr>
          <w:p w14:paraId="2C4D4391" w14:textId="037BF027"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w:t>
            </w:r>
            <w:r>
              <w:rPr>
                <w:rFonts w:ascii="Arial Narrow" w:hAnsi="Arial Narrow"/>
                <w:color w:val="20905B"/>
                <w:sz w:val="20"/>
              </w:rPr>
              <w:t xml:space="preserve"> 10 - 20</w:t>
            </w:r>
            <w:r w:rsidRPr="000B21AC">
              <w:rPr>
                <w:rFonts w:ascii="Arial Narrow" w:hAnsi="Arial Narrow"/>
                <w:color w:val="36D288"/>
                <w:sz w:val="20"/>
              </w:rPr>
              <w:t xml:space="preserve"> </w:t>
            </w:r>
            <w:r w:rsidR="000B21AC">
              <w:rPr>
                <w:rFonts w:ascii="Arial Narrow" w:hAnsi="Arial Narrow"/>
                <w:color w:val="0070C0"/>
                <w:sz w:val="20"/>
              </w:rPr>
              <w:t>Environ. Textures (Ballroom)</w:t>
            </w:r>
          </w:p>
        </w:tc>
        <w:tc>
          <w:tcPr>
            <w:tcW w:w="5220" w:type="dxa"/>
            <w:tcBorders>
              <w:bottom w:val="single" w:sz="4" w:space="0" w:color="auto"/>
            </w:tcBorders>
            <w:vAlign w:val="center"/>
          </w:tcPr>
          <w:p w14:paraId="2B25EB5E" w14:textId="77777777" w:rsidR="00DA3097" w:rsidRPr="00A36A41" w:rsidRDefault="00DA3097" w:rsidP="00916B58">
            <w:pPr>
              <w:jc w:val="center"/>
              <w:rPr>
                <w:rFonts w:ascii="Arial Narrow" w:hAnsi="Arial Narrow"/>
                <w:sz w:val="20"/>
              </w:rPr>
            </w:pPr>
          </w:p>
        </w:tc>
      </w:tr>
      <w:tr w:rsidR="00DA3097" w:rsidRPr="00A36A41" w14:paraId="474CC7D4" w14:textId="77777777" w:rsidTr="00DA3097">
        <w:tc>
          <w:tcPr>
            <w:tcW w:w="678" w:type="dxa"/>
          </w:tcPr>
          <w:p w14:paraId="246A17BC" w14:textId="0E476FCE" w:rsidR="00DA3097" w:rsidRPr="00467669" w:rsidRDefault="00DA3097" w:rsidP="009A09EE">
            <w:pPr>
              <w:snapToGrid w:val="0"/>
              <w:jc w:val="center"/>
              <w:rPr>
                <w:rFonts w:ascii="Arial Narrow" w:hAnsi="Arial Narrow"/>
                <w:sz w:val="28"/>
                <w:szCs w:val="28"/>
              </w:rPr>
            </w:pPr>
            <w:r>
              <w:rPr>
                <w:rFonts w:ascii="Arial Narrow" w:hAnsi="Arial Narrow"/>
                <w:sz w:val="28"/>
                <w:szCs w:val="28"/>
              </w:rPr>
              <w:t>3/</w:t>
            </w:r>
            <w:r w:rsidR="003E5927">
              <w:rPr>
                <w:rFonts w:ascii="Arial Narrow" w:hAnsi="Arial Narrow"/>
                <w:sz w:val="28"/>
                <w:szCs w:val="28"/>
              </w:rPr>
              <w:t>6</w:t>
            </w:r>
          </w:p>
        </w:tc>
        <w:tc>
          <w:tcPr>
            <w:tcW w:w="4627" w:type="dxa"/>
            <w:shd w:val="clear" w:color="auto" w:fill="BFBFBF" w:themeFill="background1" w:themeFillShade="BF"/>
            <w:vAlign w:val="center"/>
          </w:tcPr>
          <w:p w14:paraId="214A02BA" w14:textId="2BF3B9F5" w:rsidR="00DA3097" w:rsidRPr="00A36A41" w:rsidRDefault="006C11C3" w:rsidP="00916B58">
            <w:pPr>
              <w:jc w:val="center"/>
              <w:rPr>
                <w:rFonts w:ascii="Arial Narrow" w:hAnsi="Arial Narrow"/>
                <w:sz w:val="20"/>
              </w:rPr>
            </w:pPr>
            <w:r>
              <w:rPr>
                <w:rFonts w:ascii="Arial Narrow" w:hAnsi="Arial Narrow"/>
                <w:sz w:val="20"/>
              </w:rPr>
              <w:t>Midterm Presentation</w:t>
            </w:r>
          </w:p>
        </w:tc>
        <w:tc>
          <w:tcPr>
            <w:tcW w:w="5220" w:type="dxa"/>
            <w:shd w:val="clear" w:color="auto" w:fill="auto"/>
            <w:vAlign w:val="center"/>
          </w:tcPr>
          <w:p w14:paraId="2F576865" w14:textId="77777777" w:rsidR="00DA3097" w:rsidRPr="00A36A41" w:rsidRDefault="00DA3097" w:rsidP="00916B58">
            <w:pPr>
              <w:jc w:val="center"/>
              <w:rPr>
                <w:rFonts w:ascii="Arial Narrow" w:hAnsi="Arial Narrow"/>
                <w:sz w:val="20"/>
              </w:rPr>
            </w:pPr>
          </w:p>
        </w:tc>
      </w:tr>
      <w:tr w:rsidR="00DA3097" w:rsidRPr="00A36A41" w14:paraId="2439C07A" w14:textId="77777777" w:rsidTr="003E5927">
        <w:trPr>
          <w:trHeight w:val="116"/>
        </w:trPr>
        <w:tc>
          <w:tcPr>
            <w:tcW w:w="678" w:type="dxa"/>
          </w:tcPr>
          <w:p w14:paraId="679AE163" w14:textId="3793495D" w:rsidR="00DA3097" w:rsidRPr="00467669" w:rsidRDefault="00DA3097" w:rsidP="009A09EE">
            <w:pPr>
              <w:snapToGrid w:val="0"/>
              <w:jc w:val="center"/>
              <w:rPr>
                <w:rFonts w:ascii="Arial Narrow" w:hAnsi="Arial Narrow"/>
                <w:sz w:val="28"/>
                <w:szCs w:val="28"/>
              </w:rPr>
            </w:pPr>
            <w:r>
              <w:rPr>
                <w:rFonts w:ascii="Arial Narrow" w:hAnsi="Arial Narrow"/>
                <w:sz w:val="28"/>
                <w:szCs w:val="28"/>
              </w:rPr>
              <w:t>3/1</w:t>
            </w:r>
            <w:r w:rsidR="003E5927">
              <w:rPr>
                <w:rFonts w:ascii="Arial Narrow" w:hAnsi="Arial Narrow"/>
                <w:sz w:val="28"/>
                <w:szCs w:val="28"/>
              </w:rPr>
              <w:t>1</w:t>
            </w:r>
          </w:p>
        </w:tc>
        <w:tc>
          <w:tcPr>
            <w:tcW w:w="4627" w:type="dxa"/>
            <w:shd w:val="clear" w:color="auto" w:fill="808080" w:themeFill="background1" w:themeFillShade="80"/>
            <w:vAlign w:val="center"/>
          </w:tcPr>
          <w:p w14:paraId="71B87DF6" w14:textId="51129B30" w:rsidR="00DA3097" w:rsidRPr="00A36A41" w:rsidRDefault="00DA3097" w:rsidP="00916B58">
            <w:pPr>
              <w:jc w:val="center"/>
              <w:rPr>
                <w:rFonts w:ascii="Arial Narrow" w:hAnsi="Arial Narrow"/>
                <w:sz w:val="20"/>
              </w:rPr>
            </w:pPr>
            <w:r>
              <w:rPr>
                <w:rFonts w:ascii="Arial Narrow" w:hAnsi="Arial Narrow"/>
                <w:sz w:val="20"/>
              </w:rPr>
              <w:t>SPRING BREAK</w:t>
            </w:r>
          </w:p>
        </w:tc>
        <w:tc>
          <w:tcPr>
            <w:tcW w:w="5220" w:type="dxa"/>
            <w:shd w:val="clear" w:color="auto" w:fill="808080" w:themeFill="background1" w:themeFillShade="80"/>
            <w:vAlign w:val="center"/>
          </w:tcPr>
          <w:p w14:paraId="4DC546CB" w14:textId="2AC728EC" w:rsidR="00DA3097" w:rsidRPr="00A36A41" w:rsidRDefault="00DA3097" w:rsidP="00916B58">
            <w:pPr>
              <w:jc w:val="center"/>
              <w:rPr>
                <w:rFonts w:ascii="Arial Narrow" w:hAnsi="Arial Narrow"/>
                <w:sz w:val="20"/>
              </w:rPr>
            </w:pPr>
            <w:r>
              <w:rPr>
                <w:rFonts w:ascii="Arial Narrow" w:hAnsi="Arial Narrow"/>
                <w:sz w:val="20"/>
              </w:rPr>
              <w:t>SPRING BREAK</w:t>
            </w:r>
          </w:p>
        </w:tc>
      </w:tr>
      <w:tr w:rsidR="00DA3097" w:rsidRPr="00A36A41" w14:paraId="115252C8" w14:textId="77777777" w:rsidTr="003E5927">
        <w:tc>
          <w:tcPr>
            <w:tcW w:w="678" w:type="dxa"/>
          </w:tcPr>
          <w:p w14:paraId="5699BCEB" w14:textId="40D2693E" w:rsidR="00DA3097" w:rsidRPr="00467669" w:rsidRDefault="00DA3097" w:rsidP="009A09EE">
            <w:pPr>
              <w:snapToGrid w:val="0"/>
              <w:jc w:val="center"/>
              <w:rPr>
                <w:rFonts w:ascii="Arial Narrow" w:hAnsi="Arial Narrow"/>
                <w:sz w:val="28"/>
                <w:szCs w:val="28"/>
              </w:rPr>
            </w:pPr>
            <w:r>
              <w:rPr>
                <w:rFonts w:ascii="Arial Narrow" w:hAnsi="Arial Narrow"/>
                <w:sz w:val="28"/>
                <w:szCs w:val="28"/>
              </w:rPr>
              <w:t>3/1</w:t>
            </w:r>
            <w:r w:rsidR="003E5927">
              <w:rPr>
                <w:rFonts w:ascii="Arial Narrow" w:hAnsi="Arial Narrow"/>
                <w:sz w:val="28"/>
                <w:szCs w:val="28"/>
              </w:rPr>
              <w:t>3</w:t>
            </w:r>
          </w:p>
        </w:tc>
        <w:tc>
          <w:tcPr>
            <w:tcW w:w="4627" w:type="dxa"/>
            <w:tcBorders>
              <w:bottom w:val="single" w:sz="4" w:space="0" w:color="auto"/>
            </w:tcBorders>
            <w:shd w:val="clear" w:color="auto" w:fill="808080" w:themeFill="background1" w:themeFillShade="80"/>
            <w:vAlign w:val="center"/>
          </w:tcPr>
          <w:p w14:paraId="6382D067" w14:textId="157C52DE" w:rsidR="00DA3097" w:rsidRPr="00A36A41" w:rsidRDefault="00DA3097" w:rsidP="00916B58">
            <w:pPr>
              <w:jc w:val="center"/>
              <w:rPr>
                <w:rFonts w:ascii="Arial Narrow" w:hAnsi="Arial Narrow"/>
                <w:sz w:val="20"/>
              </w:rPr>
            </w:pPr>
            <w:r>
              <w:rPr>
                <w:rFonts w:ascii="Arial Narrow" w:hAnsi="Arial Narrow"/>
                <w:sz w:val="20"/>
              </w:rPr>
              <w:t>SPRING BREAK</w:t>
            </w:r>
          </w:p>
        </w:tc>
        <w:tc>
          <w:tcPr>
            <w:tcW w:w="5220" w:type="dxa"/>
            <w:tcBorders>
              <w:bottom w:val="single" w:sz="4" w:space="0" w:color="auto"/>
            </w:tcBorders>
            <w:shd w:val="clear" w:color="auto" w:fill="808080" w:themeFill="background1" w:themeFillShade="80"/>
            <w:vAlign w:val="center"/>
          </w:tcPr>
          <w:p w14:paraId="2C81F9A1" w14:textId="6162618A" w:rsidR="00DA3097" w:rsidRPr="00A36A41" w:rsidRDefault="00DA3097" w:rsidP="00916B58">
            <w:pPr>
              <w:jc w:val="center"/>
              <w:rPr>
                <w:rFonts w:ascii="Arial Narrow" w:hAnsi="Arial Narrow"/>
                <w:sz w:val="20"/>
              </w:rPr>
            </w:pPr>
            <w:r>
              <w:rPr>
                <w:rFonts w:ascii="Arial Narrow" w:hAnsi="Arial Narrow"/>
                <w:sz w:val="20"/>
              </w:rPr>
              <w:t>SPRING BREAK</w:t>
            </w:r>
          </w:p>
        </w:tc>
      </w:tr>
      <w:tr w:rsidR="00DA3097" w:rsidRPr="00A36A41" w14:paraId="2F55226B" w14:textId="77777777" w:rsidTr="00DA3097">
        <w:tc>
          <w:tcPr>
            <w:tcW w:w="678" w:type="dxa"/>
          </w:tcPr>
          <w:p w14:paraId="1E3E8C77" w14:textId="0C9F1BF4" w:rsidR="00DA3097" w:rsidRPr="00467669" w:rsidRDefault="00DA3097" w:rsidP="009A09EE">
            <w:pPr>
              <w:snapToGrid w:val="0"/>
              <w:jc w:val="center"/>
              <w:rPr>
                <w:rFonts w:ascii="Arial Narrow" w:hAnsi="Arial Narrow"/>
                <w:sz w:val="28"/>
                <w:szCs w:val="28"/>
              </w:rPr>
            </w:pPr>
            <w:r>
              <w:rPr>
                <w:rFonts w:ascii="Arial Narrow" w:hAnsi="Arial Narrow"/>
                <w:sz w:val="28"/>
                <w:szCs w:val="28"/>
              </w:rPr>
              <w:t>3/1</w:t>
            </w:r>
            <w:r w:rsidR="003E5927">
              <w:rPr>
                <w:rFonts w:ascii="Arial Narrow" w:hAnsi="Arial Narrow"/>
                <w:sz w:val="28"/>
                <w:szCs w:val="28"/>
              </w:rPr>
              <w:t>8</w:t>
            </w:r>
          </w:p>
        </w:tc>
        <w:tc>
          <w:tcPr>
            <w:tcW w:w="4627" w:type="dxa"/>
            <w:tcBorders>
              <w:bottom w:val="single" w:sz="4" w:space="0" w:color="auto"/>
            </w:tcBorders>
            <w:shd w:val="clear" w:color="auto" w:fill="BFBFBF" w:themeFill="background1" w:themeFillShade="BF"/>
            <w:vAlign w:val="center"/>
          </w:tcPr>
          <w:p w14:paraId="5D6BAAFC" w14:textId="01529763" w:rsidR="00DA3097" w:rsidRPr="006407E5" w:rsidRDefault="00A35A02" w:rsidP="00916B58">
            <w:pPr>
              <w:jc w:val="center"/>
              <w:rPr>
                <w:rFonts w:ascii="Arial Narrow" w:hAnsi="Arial Narrow"/>
                <w:color w:val="E36C0A" w:themeColor="accent6" w:themeShade="BF"/>
                <w:sz w:val="20"/>
              </w:rPr>
            </w:pPr>
            <w:r w:rsidRPr="000B21AC">
              <w:rPr>
                <w:rFonts w:ascii="Arial Narrow" w:hAnsi="Arial Narrow"/>
                <w:color w:val="20905B"/>
                <w:sz w:val="20"/>
              </w:rPr>
              <w:t>Animating shot</w:t>
            </w:r>
            <w:r>
              <w:rPr>
                <w:rFonts w:ascii="Arial Narrow" w:hAnsi="Arial Narrow"/>
                <w:color w:val="20905B"/>
                <w:sz w:val="20"/>
              </w:rPr>
              <w:t xml:space="preserve">s 10 </w:t>
            </w:r>
            <w:r w:rsidR="006407E5">
              <w:rPr>
                <w:rFonts w:ascii="Arial Narrow" w:hAnsi="Arial Narrow"/>
                <w:color w:val="20905B"/>
                <w:sz w:val="20"/>
              </w:rPr>
              <w:t>–</w:t>
            </w:r>
            <w:r>
              <w:rPr>
                <w:rFonts w:ascii="Arial Narrow" w:hAnsi="Arial Narrow"/>
                <w:color w:val="20905B"/>
                <w:sz w:val="20"/>
              </w:rPr>
              <w:t xml:space="preserve"> 20</w:t>
            </w:r>
            <w:r w:rsidR="006407E5">
              <w:rPr>
                <w:rFonts w:ascii="Arial Narrow" w:hAnsi="Arial Narrow"/>
                <w:color w:val="20905B"/>
                <w:sz w:val="20"/>
              </w:rPr>
              <w:t xml:space="preserve"> </w:t>
            </w:r>
            <w:r w:rsidR="006407E5">
              <w:rPr>
                <w:rFonts w:ascii="Arial Narrow" w:hAnsi="Arial Narrow"/>
                <w:color w:val="E36C0A" w:themeColor="accent6" w:themeShade="BF"/>
                <w:sz w:val="20"/>
              </w:rPr>
              <w:t>- Audio</w:t>
            </w:r>
          </w:p>
        </w:tc>
        <w:tc>
          <w:tcPr>
            <w:tcW w:w="5220" w:type="dxa"/>
            <w:shd w:val="clear" w:color="auto" w:fill="auto"/>
            <w:vAlign w:val="center"/>
          </w:tcPr>
          <w:p w14:paraId="068B76B1" w14:textId="048CFEDE" w:rsidR="00DA3097" w:rsidRPr="00A36A41" w:rsidRDefault="00DA3097" w:rsidP="00916B58">
            <w:pPr>
              <w:jc w:val="center"/>
              <w:rPr>
                <w:rFonts w:ascii="Arial Narrow" w:hAnsi="Arial Narrow"/>
                <w:sz w:val="20"/>
              </w:rPr>
            </w:pPr>
          </w:p>
        </w:tc>
      </w:tr>
      <w:tr w:rsidR="00DA3097" w:rsidRPr="00A36A41" w14:paraId="73DAA2FD" w14:textId="77777777" w:rsidTr="00DA3097">
        <w:tc>
          <w:tcPr>
            <w:tcW w:w="678" w:type="dxa"/>
          </w:tcPr>
          <w:p w14:paraId="70162C99" w14:textId="52C1A25C" w:rsidR="00DA3097" w:rsidRPr="00467669" w:rsidRDefault="00DA3097" w:rsidP="009A09EE">
            <w:pPr>
              <w:snapToGrid w:val="0"/>
              <w:jc w:val="center"/>
              <w:rPr>
                <w:rFonts w:ascii="Arial Narrow" w:hAnsi="Arial Narrow"/>
                <w:sz w:val="28"/>
                <w:szCs w:val="28"/>
              </w:rPr>
            </w:pPr>
            <w:r>
              <w:rPr>
                <w:rFonts w:ascii="Arial Narrow" w:hAnsi="Arial Narrow"/>
                <w:sz w:val="28"/>
                <w:szCs w:val="28"/>
              </w:rPr>
              <w:t>3/2</w:t>
            </w:r>
            <w:r w:rsidR="003E5927">
              <w:rPr>
                <w:rFonts w:ascii="Arial Narrow" w:hAnsi="Arial Narrow"/>
                <w:sz w:val="28"/>
                <w:szCs w:val="28"/>
              </w:rPr>
              <w:t>0</w:t>
            </w:r>
          </w:p>
        </w:tc>
        <w:tc>
          <w:tcPr>
            <w:tcW w:w="4627" w:type="dxa"/>
            <w:tcBorders>
              <w:bottom w:val="single" w:sz="4" w:space="0" w:color="auto"/>
            </w:tcBorders>
            <w:shd w:val="clear" w:color="auto" w:fill="BFBFBF" w:themeFill="background1" w:themeFillShade="BF"/>
            <w:vAlign w:val="center"/>
          </w:tcPr>
          <w:p w14:paraId="7EC3A75A" w14:textId="54F10834"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 xml:space="preserve">s 10 </w:t>
            </w:r>
            <w:r w:rsidR="006407E5">
              <w:rPr>
                <w:rFonts w:ascii="Arial Narrow" w:hAnsi="Arial Narrow"/>
                <w:color w:val="20905B"/>
                <w:sz w:val="20"/>
              </w:rPr>
              <w:t>–</w:t>
            </w:r>
            <w:r>
              <w:rPr>
                <w:rFonts w:ascii="Arial Narrow" w:hAnsi="Arial Narrow"/>
                <w:color w:val="20905B"/>
                <w:sz w:val="20"/>
              </w:rPr>
              <w:t xml:space="preserve"> 20</w:t>
            </w:r>
            <w:r w:rsidR="006407E5">
              <w:rPr>
                <w:rFonts w:ascii="Arial Narrow" w:hAnsi="Arial Narrow"/>
                <w:color w:val="20905B"/>
                <w:sz w:val="20"/>
              </w:rPr>
              <w:t xml:space="preserve"> - </w:t>
            </w:r>
            <w:r w:rsidR="006407E5">
              <w:rPr>
                <w:rFonts w:ascii="Arial Narrow" w:hAnsi="Arial Narrow"/>
                <w:color w:val="E36C0A" w:themeColor="accent6" w:themeShade="BF"/>
                <w:sz w:val="20"/>
              </w:rPr>
              <w:t>Audio</w:t>
            </w:r>
          </w:p>
        </w:tc>
        <w:tc>
          <w:tcPr>
            <w:tcW w:w="5220" w:type="dxa"/>
            <w:shd w:val="clear" w:color="auto" w:fill="auto"/>
            <w:vAlign w:val="center"/>
          </w:tcPr>
          <w:p w14:paraId="32F81F6F" w14:textId="72844A25" w:rsidR="00DA3097" w:rsidRPr="00A36A41" w:rsidRDefault="00DA3097" w:rsidP="00916B58">
            <w:pPr>
              <w:jc w:val="center"/>
              <w:rPr>
                <w:rFonts w:ascii="Arial Narrow" w:hAnsi="Arial Narrow"/>
                <w:sz w:val="20"/>
              </w:rPr>
            </w:pPr>
          </w:p>
        </w:tc>
      </w:tr>
      <w:tr w:rsidR="00DA3097" w:rsidRPr="00A36A41" w14:paraId="0C34227A" w14:textId="77777777" w:rsidTr="00DA3097">
        <w:tc>
          <w:tcPr>
            <w:tcW w:w="678" w:type="dxa"/>
          </w:tcPr>
          <w:p w14:paraId="25ABB08F" w14:textId="36BA6C71" w:rsidR="00DA3097" w:rsidRPr="00467669" w:rsidRDefault="00DA3097" w:rsidP="009A09EE">
            <w:pPr>
              <w:snapToGrid w:val="0"/>
              <w:jc w:val="center"/>
              <w:rPr>
                <w:rFonts w:ascii="Arial Narrow" w:hAnsi="Arial Narrow"/>
                <w:sz w:val="28"/>
                <w:szCs w:val="28"/>
              </w:rPr>
            </w:pPr>
            <w:r>
              <w:rPr>
                <w:rFonts w:ascii="Arial Narrow" w:hAnsi="Arial Narrow"/>
                <w:sz w:val="28"/>
                <w:szCs w:val="28"/>
              </w:rPr>
              <w:t>3/2</w:t>
            </w:r>
            <w:r w:rsidR="003E5927">
              <w:rPr>
                <w:rFonts w:ascii="Arial Narrow" w:hAnsi="Arial Narrow"/>
                <w:sz w:val="28"/>
                <w:szCs w:val="28"/>
              </w:rPr>
              <w:t>5</w:t>
            </w:r>
          </w:p>
        </w:tc>
        <w:tc>
          <w:tcPr>
            <w:tcW w:w="4627" w:type="dxa"/>
            <w:tcBorders>
              <w:bottom w:val="single" w:sz="4" w:space="0" w:color="auto"/>
            </w:tcBorders>
            <w:shd w:val="clear" w:color="auto" w:fill="BFBFBF" w:themeFill="background1" w:themeFillShade="BF"/>
            <w:vAlign w:val="center"/>
          </w:tcPr>
          <w:p w14:paraId="2E59BAEC" w14:textId="3960B502"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 xml:space="preserve">s 10 </w:t>
            </w:r>
            <w:r w:rsidR="006407E5">
              <w:rPr>
                <w:rFonts w:ascii="Arial Narrow" w:hAnsi="Arial Narrow"/>
                <w:color w:val="20905B"/>
                <w:sz w:val="20"/>
              </w:rPr>
              <w:t>–</w:t>
            </w:r>
            <w:r>
              <w:rPr>
                <w:rFonts w:ascii="Arial Narrow" w:hAnsi="Arial Narrow"/>
                <w:color w:val="20905B"/>
                <w:sz w:val="20"/>
              </w:rPr>
              <w:t xml:space="preserve"> 20</w:t>
            </w:r>
            <w:r w:rsidR="006407E5">
              <w:rPr>
                <w:rFonts w:ascii="Arial Narrow" w:hAnsi="Arial Narrow"/>
                <w:color w:val="20905B"/>
                <w:sz w:val="20"/>
              </w:rPr>
              <w:t xml:space="preserve"> - </w:t>
            </w:r>
            <w:r w:rsidR="006407E5">
              <w:rPr>
                <w:rFonts w:ascii="Arial Narrow" w:hAnsi="Arial Narrow"/>
                <w:color w:val="E36C0A" w:themeColor="accent6" w:themeShade="BF"/>
                <w:sz w:val="20"/>
              </w:rPr>
              <w:t>Audio</w:t>
            </w:r>
          </w:p>
        </w:tc>
        <w:tc>
          <w:tcPr>
            <w:tcW w:w="5220" w:type="dxa"/>
            <w:vAlign w:val="center"/>
          </w:tcPr>
          <w:p w14:paraId="4364C707" w14:textId="7C771F83" w:rsidR="00DA3097" w:rsidRPr="00A36A41" w:rsidRDefault="00DA3097" w:rsidP="00916B58">
            <w:pPr>
              <w:jc w:val="center"/>
              <w:rPr>
                <w:rFonts w:ascii="Arial Narrow" w:hAnsi="Arial Narrow"/>
                <w:sz w:val="20"/>
              </w:rPr>
            </w:pPr>
          </w:p>
        </w:tc>
      </w:tr>
      <w:tr w:rsidR="00DA3097" w:rsidRPr="00A36A41" w14:paraId="29128239" w14:textId="77777777" w:rsidTr="00DA3097">
        <w:tc>
          <w:tcPr>
            <w:tcW w:w="678" w:type="dxa"/>
          </w:tcPr>
          <w:p w14:paraId="471B4802" w14:textId="0C5E8C70" w:rsidR="00DA3097" w:rsidRPr="00467669" w:rsidRDefault="00DA3097" w:rsidP="009A09EE">
            <w:pPr>
              <w:snapToGrid w:val="0"/>
              <w:jc w:val="center"/>
              <w:rPr>
                <w:rFonts w:ascii="Arial Narrow" w:hAnsi="Arial Narrow"/>
                <w:sz w:val="28"/>
                <w:szCs w:val="28"/>
              </w:rPr>
            </w:pPr>
            <w:r>
              <w:rPr>
                <w:rFonts w:ascii="Arial Narrow" w:hAnsi="Arial Narrow"/>
                <w:sz w:val="28"/>
                <w:szCs w:val="28"/>
              </w:rPr>
              <w:t>3/2</w:t>
            </w:r>
            <w:r w:rsidR="003E5927">
              <w:rPr>
                <w:rFonts w:ascii="Arial Narrow" w:hAnsi="Arial Narrow"/>
                <w:sz w:val="28"/>
                <w:szCs w:val="28"/>
              </w:rPr>
              <w:t>7</w:t>
            </w:r>
          </w:p>
        </w:tc>
        <w:tc>
          <w:tcPr>
            <w:tcW w:w="4627" w:type="dxa"/>
            <w:shd w:val="clear" w:color="auto" w:fill="BFBFBF" w:themeFill="background1" w:themeFillShade="BF"/>
            <w:vAlign w:val="center"/>
          </w:tcPr>
          <w:p w14:paraId="153A6A2B" w14:textId="3E4AAA72"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 xml:space="preserve">s 10 </w:t>
            </w:r>
            <w:r w:rsidR="006407E5">
              <w:rPr>
                <w:rFonts w:ascii="Arial Narrow" w:hAnsi="Arial Narrow"/>
                <w:color w:val="20905B"/>
                <w:sz w:val="20"/>
              </w:rPr>
              <w:t>–</w:t>
            </w:r>
            <w:r>
              <w:rPr>
                <w:rFonts w:ascii="Arial Narrow" w:hAnsi="Arial Narrow"/>
                <w:color w:val="20905B"/>
                <w:sz w:val="20"/>
              </w:rPr>
              <w:t xml:space="preserve"> 20</w:t>
            </w:r>
            <w:r w:rsidR="006407E5">
              <w:rPr>
                <w:rFonts w:ascii="Arial Narrow" w:hAnsi="Arial Narrow"/>
                <w:color w:val="20905B"/>
                <w:sz w:val="20"/>
              </w:rPr>
              <w:t xml:space="preserve"> - </w:t>
            </w:r>
            <w:r w:rsidR="006407E5">
              <w:rPr>
                <w:rFonts w:ascii="Arial Narrow" w:hAnsi="Arial Narrow"/>
                <w:color w:val="E36C0A" w:themeColor="accent6" w:themeShade="BF"/>
                <w:sz w:val="20"/>
              </w:rPr>
              <w:t>Audio</w:t>
            </w:r>
          </w:p>
        </w:tc>
        <w:tc>
          <w:tcPr>
            <w:tcW w:w="5220" w:type="dxa"/>
            <w:vAlign w:val="center"/>
          </w:tcPr>
          <w:p w14:paraId="7D07A359" w14:textId="199B39FA" w:rsidR="00DA3097" w:rsidRPr="00A36A41" w:rsidRDefault="00DA3097" w:rsidP="00916B58">
            <w:pPr>
              <w:jc w:val="center"/>
              <w:rPr>
                <w:rFonts w:ascii="Arial Narrow" w:hAnsi="Arial Narrow"/>
                <w:sz w:val="20"/>
              </w:rPr>
            </w:pPr>
          </w:p>
        </w:tc>
      </w:tr>
      <w:tr w:rsidR="00DA3097" w:rsidRPr="00A36A41" w14:paraId="4B4638F7" w14:textId="77777777" w:rsidTr="003E5927">
        <w:tc>
          <w:tcPr>
            <w:tcW w:w="678" w:type="dxa"/>
          </w:tcPr>
          <w:p w14:paraId="461A85F8" w14:textId="4DE2C841" w:rsidR="00DA3097" w:rsidRPr="00467669"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1</w:t>
            </w:r>
          </w:p>
        </w:tc>
        <w:tc>
          <w:tcPr>
            <w:tcW w:w="4627" w:type="dxa"/>
            <w:shd w:val="clear" w:color="auto" w:fill="BFBFBF" w:themeFill="background1" w:themeFillShade="BF"/>
            <w:vAlign w:val="center"/>
          </w:tcPr>
          <w:p w14:paraId="4404B8A9" w14:textId="14FE735E"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w:t>
            </w:r>
            <w:r>
              <w:rPr>
                <w:rFonts w:ascii="Arial Narrow" w:hAnsi="Arial Narrow"/>
                <w:color w:val="20905B"/>
                <w:sz w:val="20"/>
              </w:rPr>
              <w:t xml:space="preserve"> 20 - 30</w:t>
            </w:r>
            <w:r w:rsidRPr="000B21AC">
              <w:rPr>
                <w:rFonts w:ascii="Arial Narrow" w:hAnsi="Arial Narrow"/>
                <w:color w:val="36D288"/>
                <w:sz w:val="20"/>
              </w:rPr>
              <w:t xml:space="preserve"> </w:t>
            </w:r>
            <w:r w:rsidR="006407E5" w:rsidRPr="006407E5">
              <w:rPr>
                <w:rFonts w:ascii="Arial Narrow" w:hAnsi="Arial Narrow"/>
                <w:color w:val="C00000"/>
                <w:sz w:val="20"/>
              </w:rPr>
              <w:t>– Space Environment/Background</w:t>
            </w:r>
            <w:r w:rsidR="006407E5">
              <w:rPr>
                <w:rFonts w:ascii="Arial Narrow" w:hAnsi="Arial Narrow"/>
                <w:color w:val="C00000"/>
                <w:sz w:val="20"/>
              </w:rPr>
              <w:t xml:space="preserve"> - </w:t>
            </w:r>
            <w:r w:rsidR="003C3B26">
              <w:rPr>
                <w:rFonts w:ascii="Arial Narrow" w:hAnsi="Arial Narrow"/>
                <w:sz w:val="20"/>
              </w:rPr>
              <w:t>Checkpoint</w:t>
            </w:r>
          </w:p>
        </w:tc>
        <w:tc>
          <w:tcPr>
            <w:tcW w:w="5220" w:type="dxa"/>
            <w:shd w:val="clear" w:color="auto" w:fill="FFFFFF" w:themeFill="background1"/>
            <w:vAlign w:val="center"/>
          </w:tcPr>
          <w:p w14:paraId="042CF1D5" w14:textId="13810F8E" w:rsidR="00DA3097" w:rsidRPr="00916B58" w:rsidRDefault="00A97C2F" w:rsidP="00916B58">
            <w:pPr>
              <w:jc w:val="center"/>
              <w:rPr>
                <w:rFonts w:ascii="Arial Narrow" w:hAnsi="Arial Narrow"/>
                <w:sz w:val="20"/>
                <w:highlight w:val="yellow"/>
              </w:rPr>
            </w:pPr>
            <w:r w:rsidRPr="00916B58">
              <w:rPr>
                <w:rFonts w:ascii="Arial Narrow" w:hAnsi="Arial Narrow"/>
                <w:sz w:val="20"/>
                <w:highlight w:val="yellow"/>
              </w:rPr>
              <w:t>*****</w:t>
            </w:r>
            <w:r w:rsidR="003C3B26" w:rsidRPr="00916B58">
              <w:rPr>
                <w:rFonts w:ascii="Arial Narrow" w:hAnsi="Arial Narrow"/>
                <w:sz w:val="20"/>
                <w:highlight w:val="yellow"/>
              </w:rPr>
              <w:t xml:space="preserve">The final product should be close to completion and from here on out, most of your deliverables should be polish work. Turn in </w:t>
            </w:r>
            <w:r w:rsidR="00962F9F" w:rsidRPr="00916B58">
              <w:rPr>
                <w:rFonts w:ascii="Arial Narrow" w:hAnsi="Arial Narrow"/>
                <w:sz w:val="20"/>
                <w:highlight w:val="yellow"/>
              </w:rPr>
              <w:t xml:space="preserve">animated short </w:t>
            </w:r>
            <w:r w:rsidR="003C3B26" w:rsidRPr="00916B58">
              <w:rPr>
                <w:rFonts w:ascii="Arial Narrow" w:hAnsi="Arial Narrow"/>
                <w:sz w:val="20"/>
                <w:highlight w:val="yellow"/>
              </w:rPr>
              <w:t xml:space="preserve">or game </w:t>
            </w:r>
            <w:r w:rsidR="00962F9F" w:rsidRPr="00916B58">
              <w:rPr>
                <w:rFonts w:ascii="Arial Narrow" w:hAnsi="Arial Narrow"/>
                <w:sz w:val="20"/>
                <w:highlight w:val="yellow"/>
              </w:rPr>
              <w:t>progress</w:t>
            </w:r>
            <w:r w:rsidR="003C3B26" w:rsidRPr="00916B58">
              <w:rPr>
                <w:rFonts w:ascii="Arial Narrow" w:hAnsi="Arial Narrow"/>
                <w:sz w:val="20"/>
                <w:highlight w:val="yellow"/>
              </w:rPr>
              <w:t xml:space="preserve"> at each checkpoint.</w:t>
            </w:r>
            <w:r w:rsidRPr="00916B58">
              <w:rPr>
                <w:rFonts w:ascii="Arial Narrow" w:hAnsi="Arial Narrow"/>
                <w:sz w:val="20"/>
                <w:highlight w:val="yellow"/>
              </w:rPr>
              <w:t xml:space="preserve"> *****</w:t>
            </w:r>
          </w:p>
        </w:tc>
      </w:tr>
      <w:tr w:rsidR="00DA3097" w:rsidRPr="00A36A41" w14:paraId="79459BA9" w14:textId="77777777" w:rsidTr="00DA3097">
        <w:tc>
          <w:tcPr>
            <w:tcW w:w="678" w:type="dxa"/>
          </w:tcPr>
          <w:p w14:paraId="60044B99" w14:textId="1C1A784B" w:rsidR="00DA3097" w:rsidRPr="00467669"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3</w:t>
            </w:r>
          </w:p>
        </w:tc>
        <w:tc>
          <w:tcPr>
            <w:tcW w:w="4627" w:type="dxa"/>
            <w:shd w:val="clear" w:color="auto" w:fill="BFBFBF" w:themeFill="background1" w:themeFillShade="BF"/>
            <w:vAlign w:val="center"/>
          </w:tcPr>
          <w:p w14:paraId="4B7B025C" w14:textId="5AE9AD66"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 xml:space="preserve">s 20 </w:t>
            </w:r>
            <w:r w:rsidR="006407E5">
              <w:rPr>
                <w:rFonts w:ascii="Arial Narrow" w:hAnsi="Arial Narrow"/>
                <w:color w:val="20905B"/>
                <w:sz w:val="20"/>
              </w:rPr>
              <w:t>–</w:t>
            </w:r>
            <w:r>
              <w:rPr>
                <w:rFonts w:ascii="Arial Narrow" w:hAnsi="Arial Narrow"/>
                <w:color w:val="20905B"/>
                <w:sz w:val="20"/>
              </w:rPr>
              <w:t xml:space="preserve"> 30</w:t>
            </w:r>
            <w:r w:rsidR="006407E5">
              <w:rPr>
                <w:rFonts w:ascii="Arial Narrow" w:hAnsi="Arial Narrow"/>
                <w:color w:val="20905B"/>
                <w:sz w:val="20"/>
              </w:rPr>
              <w:t xml:space="preserve"> </w:t>
            </w:r>
            <w:r w:rsidR="006407E5" w:rsidRPr="006407E5">
              <w:rPr>
                <w:rFonts w:ascii="Arial Narrow" w:hAnsi="Arial Narrow"/>
                <w:color w:val="C00000"/>
                <w:sz w:val="20"/>
              </w:rPr>
              <w:t>– Space Environment/Background</w:t>
            </w:r>
          </w:p>
        </w:tc>
        <w:tc>
          <w:tcPr>
            <w:tcW w:w="5220" w:type="dxa"/>
            <w:vAlign w:val="center"/>
          </w:tcPr>
          <w:p w14:paraId="7D491F60" w14:textId="4AB658C8" w:rsidR="00DA3097" w:rsidRPr="00A36A41" w:rsidRDefault="00DA3097" w:rsidP="00916B58">
            <w:pPr>
              <w:jc w:val="center"/>
              <w:rPr>
                <w:rFonts w:ascii="Arial Narrow" w:hAnsi="Arial Narrow"/>
                <w:sz w:val="20"/>
              </w:rPr>
            </w:pPr>
          </w:p>
        </w:tc>
      </w:tr>
      <w:tr w:rsidR="00DA3097" w:rsidRPr="00A36A41" w14:paraId="089D524E" w14:textId="77777777" w:rsidTr="00DA3097">
        <w:tc>
          <w:tcPr>
            <w:tcW w:w="678" w:type="dxa"/>
          </w:tcPr>
          <w:p w14:paraId="7E7190E9" w14:textId="278408B8" w:rsidR="00DA3097" w:rsidRPr="00467669"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8</w:t>
            </w:r>
          </w:p>
        </w:tc>
        <w:tc>
          <w:tcPr>
            <w:tcW w:w="4627" w:type="dxa"/>
            <w:shd w:val="clear" w:color="auto" w:fill="BFBFBF" w:themeFill="background1" w:themeFillShade="BF"/>
            <w:vAlign w:val="center"/>
          </w:tcPr>
          <w:p w14:paraId="26586DC1" w14:textId="51AE002A" w:rsidR="00DA3097" w:rsidRPr="00A36A41" w:rsidRDefault="00A35A02" w:rsidP="00916B58">
            <w:pPr>
              <w:jc w:val="center"/>
              <w:rPr>
                <w:rFonts w:ascii="Arial Narrow" w:hAnsi="Arial Narrow"/>
                <w:sz w:val="20"/>
              </w:rPr>
            </w:pPr>
            <w:r w:rsidRPr="000B21AC">
              <w:rPr>
                <w:rFonts w:ascii="Arial Narrow" w:hAnsi="Arial Narrow"/>
                <w:color w:val="20905B"/>
                <w:sz w:val="20"/>
              </w:rPr>
              <w:t>Animating shot</w:t>
            </w:r>
            <w:r>
              <w:rPr>
                <w:rFonts w:ascii="Arial Narrow" w:hAnsi="Arial Narrow"/>
                <w:color w:val="20905B"/>
                <w:sz w:val="20"/>
              </w:rPr>
              <w:t>s 20 - 30</w:t>
            </w:r>
            <w:r w:rsidRPr="000B21AC">
              <w:rPr>
                <w:rFonts w:ascii="Arial Narrow" w:hAnsi="Arial Narrow"/>
                <w:color w:val="36D288"/>
                <w:sz w:val="20"/>
              </w:rPr>
              <w:t xml:space="preserve"> </w:t>
            </w:r>
            <w:r w:rsidR="006407E5" w:rsidRPr="006407E5">
              <w:rPr>
                <w:rFonts w:ascii="Arial Narrow" w:hAnsi="Arial Narrow"/>
                <w:color w:val="C00000"/>
                <w:sz w:val="20"/>
              </w:rPr>
              <w:t>– Space Environment/Background</w:t>
            </w:r>
            <w:r w:rsidR="006407E5">
              <w:rPr>
                <w:rFonts w:ascii="Arial Narrow" w:hAnsi="Arial Narrow"/>
                <w:color w:val="C00000"/>
                <w:sz w:val="20"/>
              </w:rPr>
              <w:t xml:space="preserve"> </w:t>
            </w:r>
            <w:r w:rsidR="00736993">
              <w:rPr>
                <w:rFonts w:ascii="Arial Narrow" w:hAnsi="Arial Narrow"/>
                <w:sz w:val="20"/>
              </w:rPr>
              <w:t>Checkpoint</w:t>
            </w:r>
          </w:p>
        </w:tc>
        <w:tc>
          <w:tcPr>
            <w:tcW w:w="5220" w:type="dxa"/>
            <w:vAlign w:val="center"/>
          </w:tcPr>
          <w:p w14:paraId="6071CB9E" w14:textId="43AFCACF" w:rsidR="00DA3097" w:rsidRPr="00A36A41" w:rsidRDefault="00DA3097" w:rsidP="00916B58">
            <w:pPr>
              <w:jc w:val="center"/>
              <w:rPr>
                <w:rFonts w:ascii="Arial Narrow" w:hAnsi="Arial Narrow"/>
                <w:sz w:val="20"/>
              </w:rPr>
            </w:pPr>
          </w:p>
        </w:tc>
      </w:tr>
      <w:tr w:rsidR="00DA3097" w:rsidRPr="00A36A41" w14:paraId="4DFE4D12" w14:textId="77777777" w:rsidTr="00DA3097">
        <w:tc>
          <w:tcPr>
            <w:tcW w:w="678" w:type="dxa"/>
          </w:tcPr>
          <w:p w14:paraId="166B2F03" w14:textId="71429150" w:rsidR="00DA3097" w:rsidRPr="00467669" w:rsidRDefault="00DA3097" w:rsidP="009A09EE">
            <w:pPr>
              <w:snapToGrid w:val="0"/>
              <w:jc w:val="center"/>
              <w:rPr>
                <w:rFonts w:ascii="Arial Narrow" w:hAnsi="Arial Narrow"/>
                <w:sz w:val="28"/>
                <w:szCs w:val="28"/>
              </w:rPr>
            </w:pPr>
            <w:r>
              <w:rPr>
                <w:rFonts w:ascii="Arial Narrow" w:hAnsi="Arial Narrow"/>
                <w:sz w:val="28"/>
                <w:szCs w:val="28"/>
              </w:rPr>
              <w:t>4/1</w:t>
            </w:r>
            <w:r w:rsidR="003E5927">
              <w:rPr>
                <w:rFonts w:ascii="Arial Narrow" w:hAnsi="Arial Narrow"/>
                <w:sz w:val="28"/>
                <w:szCs w:val="28"/>
              </w:rPr>
              <w:t>0</w:t>
            </w:r>
          </w:p>
        </w:tc>
        <w:tc>
          <w:tcPr>
            <w:tcW w:w="4627" w:type="dxa"/>
            <w:tcBorders>
              <w:bottom w:val="single" w:sz="4" w:space="0" w:color="auto"/>
            </w:tcBorders>
            <w:shd w:val="clear" w:color="auto" w:fill="BFBFBF" w:themeFill="background1" w:themeFillShade="BF"/>
          </w:tcPr>
          <w:p w14:paraId="3364B370" w14:textId="170EAC47" w:rsidR="00DA3097" w:rsidRPr="00A36A41" w:rsidRDefault="006407E5" w:rsidP="00916B58">
            <w:pPr>
              <w:jc w:val="center"/>
              <w:rPr>
                <w:rFonts w:ascii="Arial Narrow" w:hAnsi="Arial Narrow"/>
                <w:sz w:val="20"/>
              </w:rPr>
            </w:pPr>
            <w:r>
              <w:rPr>
                <w:rFonts w:ascii="Arial Narrow" w:hAnsi="Arial Narrow"/>
                <w:color w:val="FFFF00"/>
                <w:sz w:val="20"/>
              </w:rPr>
              <w:t xml:space="preserve">Composition - </w:t>
            </w:r>
            <w:r w:rsidR="00A35A02" w:rsidRPr="000B21AC">
              <w:rPr>
                <w:rFonts w:ascii="Arial Narrow" w:hAnsi="Arial Narrow"/>
                <w:color w:val="20905B"/>
                <w:sz w:val="20"/>
              </w:rPr>
              <w:t>Animating shot</w:t>
            </w:r>
            <w:r w:rsidR="00A35A02">
              <w:rPr>
                <w:rFonts w:ascii="Arial Narrow" w:hAnsi="Arial Narrow"/>
                <w:color w:val="20905B"/>
                <w:sz w:val="20"/>
              </w:rPr>
              <w:t xml:space="preserve">s 20 </w:t>
            </w:r>
            <w:r>
              <w:rPr>
                <w:rFonts w:ascii="Arial Narrow" w:hAnsi="Arial Narrow"/>
                <w:color w:val="20905B"/>
                <w:sz w:val="20"/>
              </w:rPr>
              <w:t>–</w:t>
            </w:r>
            <w:r w:rsidR="00A35A02">
              <w:rPr>
                <w:rFonts w:ascii="Arial Narrow" w:hAnsi="Arial Narrow"/>
                <w:color w:val="20905B"/>
                <w:sz w:val="20"/>
              </w:rPr>
              <w:t xml:space="preserve"> 30</w:t>
            </w:r>
            <w:r>
              <w:rPr>
                <w:rFonts w:ascii="Arial Narrow" w:hAnsi="Arial Narrow"/>
                <w:color w:val="20905B"/>
                <w:sz w:val="20"/>
              </w:rPr>
              <w:t xml:space="preserve"> </w:t>
            </w:r>
            <w:r w:rsidRPr="006407E5">
              <w:rPr>
                <w:rFonts w:ascii="Arial Narrow" w:hAnsi="Arial Narrow"/>
                <w:color w:val="C00000"/>
                <w:sz w:val="20"/>
              </w:rPr>
              <w:t>– Space Environment/Background</w:t>
            </w:r>
          </w:p>
        </w:tc>
        <w:tc>
          <w:tcPr>
            <w:tcW w:w="5220" w:type="dxa"/>
            <w:tcBorders>
              <w:bottom w:val="single" w:sz="4" w:space="0" w:color="auto"/>
            </w:tcBorders>
            <w:vAlign w:val="center"/>
          </w:tcPr>
          <w:p w14:paraId="1950DB6B" w14:textId="22D51090" w:rsidR="00DA3097" w:rsidRPr="00A36A41" w:rsidRDefault="00DA3097" w:rsidP="00916B58">
            <w:pPr>
              <w:jc w:val="center"/>
              <w:rPr>
                <w:rFonts w:ascii="Arial Narrow" w:hAnsi="Arial Narrow"/>
                <w:sz w:val="20"/>
              </w:rPr>
            </w:pPr>
          </w:p>
        </w:tc>
      </w:tr>
      <w:tr w:rsidR="00DA3097" w:rsidRPr="00A36A41" w14:paraId="21CB1540" w14:textId="77777777" w:rsidTr="00DA3097">
        <w:tc>
          <w:tcPr>
            <w:tcW w:w="678" w:type="dxa"/>
          </w:tcPr>
          <w:p w14:paraId="2FDF8408" w14:textId="685A97D9" w:rsidR="00DA3097" w:rsidRPr="00467669" w:rsidRDefault="00DA3097" w:rsidP="009A09EE">
            <w:pPr>
              <w:snapToGrid w:val="0"/>
              <w:jc w:val="center"/>
              <w:rPr>
                <w:rFonts w:ascii="Arial Narrow" w:hAnsi="Arial Narrow"/>
                <w:sz w:val="28"/>
                <w:szCs w:val="28"/>
              </w:rPr>
            </w:pPr>
            <w:r>
              <w:rPr>
                <w:rFonts w:ascii="Arial Narrow" w:hAnsi="Arial Narrow"/>
                <w:sz w:val="28"/>
                <w:szCs w:val="28"/>
              </w:rPr>
              <w:t>4/1</w:t>
            </w:r>
            <w:r w:rsidR="003E5927">
              <w:rPr>
                <w:rFonts w:ascii="Arial Narrow" w:hAnsi="Arial Narrow"/>
                <w:sz w:val="28"/>
                <w:szCs w:val="28"/>
              </w:rPr>
              <w:t>5</w:t>
            </w:r>
          </w:p>
        </w:tc>
        <w:tc>
          <w:tcPr>
            <w:tcW w:w="4627" w:type="dxa"/>
            <w:tcBorders>
              <w:bottom w:val="single" w:sz="4" w:space="0" w:color="auto"/>
            </w:tcBorders>
            <w:shd w:val="clear" w:color="auto" w:fill="BFBFBF" w:themeFill="background1" w:themeFillShade="BF"/>
            <w:vAlign w:val="center"/>
          </w:tcPr>
          <w:p w14:paraId="19387101" w14:textId="08D26275" w:rsidR="00DA3097" w:rsidRPr="00A36A41" w:rsidRDefault="006407E5" w:rsidP="00916B58">
            <w:pPr>
              <w:jc w:val="center"/>
              <w:rPr>
                <w:rFonts w:ascii="Arial Narrow" w:hAnsi="Arial Narrow"/>
                <w:sz w:val="20"/>
              </w:rPr>
            </w:pPr>
            <w:r>
              <w:rPr>
                <w:rFonts w:ascii="Arial Narrow" w:hAnsi="Arial Narrow"/>
                <w:color w:val="FFFF00"/>
                <w:sz w:val="20"/>
              </w:rPr>
              <w:t xml:space="preserve">Composition - </w:t>
            </w:r>
            <w:r w:rsidR="00A35A02" w:rsidRPr="000B21AC">
              <w:rPr>
                <w:rFonts w:ascii="Arial Narrow" w:hAnsi="Arial Narrow"/>
                <w:color w:val="20905B"/>
                <w:sz w:val="20"/>
              </w:rPr>
              <w:t>Animating shot</w:t>
            </w:r>
            <w:r w:rsidR="00A35A02">
              <w:rPr>
                <w:rFonts w:ascii="Arial Narrow" w:hAnsi="Arial Narrow"/>
                <w:color w:val="20905B"/>
                <w:sz w:val="20"/>
              </w:rPr>
              <w:t>s 20 - 30</w:t>
            </w:r>
            <w:r w:rsidR="00A35A02" w:rsidRPr="000B21AC">
              <w:rPr>
                <w:rFonts w:ascii="Arial Narrow" w:hAnsi="Arial Narrow"/>
                <w:color w:val="36D288"/>
                <w:sz w:val="20"/>
              </w:rPr>
              <w:t xml:space="preserve"> </w:t>
            </w:r>
            <w:r w:rsidR="003C3B26">
              <w:rPr>
                <w:rFonts w:ascii="Arial Narrow" w:hAnsi="Arial Narrow"/>
                <w:sz w:val="20"/>
              </w:rPr>
              <w:t>Checkpoint</w:t>
            </w:r>
          </w:p>
        </w:tc>
        <w:tc>
          <w:tcPr>
            <w:tcW w:w="5220" w:type="dxa"/>
            <w:tcBorders>
              <w:bottom w:val="single" w:sz="4" w:space="0" w:color="auto"/>
            </w:tcBorders>
            <w:shd w:val="clear" w:color="auto" w:fill="auto"/>
            <w:vAlign w:val="center"/>
          </w:tcPr>
          <w:p w14:paraId="2553FAD9" w14:textId="24E05F6F" w:rsidR="00DA3097" w:rsidRPr="00A36A41" w:rsidRDefault="00DA3097" w:rsidP="00916B58">
            <w:pPr>
              <w:jc w:val="center"/>
              <w:rPr>
                <w:rFonts w:ascii="Arial Narrow" w:hAnsi="Arial Narrow"/>
                <w:sz w:val="20"/>
              </w:rPr>
            </w:pPr>
          </w:p>
        </w:tc>
      </w:tr>
      <w:tr w:rsidR="00DA3097" w:rsidRPr="00A36A41" w14:paraId="1CEAAC7C" w14:textId="77777777" w:rsidTr="00DA3097">
        <w:tc>
          <w:tcPr>
            <w:tcW w:w="678" w:type="dxa"/>
          </w:tcPr>
          <w:p w14:paraId="06FAF77E" w14:textId="31D21A68" w:rsidR="00DA3097" w:rsidRPr="00467669" w:rsidRDefault="00DA3097" w:rsidP="009A09EE">
            <w:pPr>
              <w:snapToGrid w:val="0"/>
              <w:jc w:val="center"/>
              <w:rPr>
                <w:rFonts w:ascii="Arial Narrow" w:hAnsi="Arial Narrow"/>
                <w:sz w:val="28"/>
                <w:szCs w:val="28"/>
              </w:rPr>
            </w:pPr>
            <w:r>
              <w:rPr>
                <w:rFonts w:ascii="Arial Narrow" w:hAnsi="Arial Narrow"/>
                <w:sz w:val="28"/>
                <w:szCs w:val="28"/>
              </w:rPr>
              <w:t>4/1</w:t>
            </w:r>
            <w:r w:rsidR="003E5927">
              <w:rPr>
                <w:rFonts w:ascii="Arial Narrow" w:hAnsi="Arial Narrow"/>
                <w:sz w:val="28"/>
                <w:szCs w:val="28"/>
              </w:rPr>
              <w:t>7</w:t>
            </w:r>
          </w:p>
        </w:tc>
        <w:tc>
          <w:tcPr>
            <w:tcW w:w="4627" w:type="dxa"/>
            <w:shd w:val="clear" w:color="auto" w:fill="BFBFBF" w:themeFill="background1" w:themeFillShade="BF"/>
            <w:vAlign w:val="center"/>
          </w:tcPr>
          <w:p w14:paraId="33D4E4C0" w14:textId="0A17DB87" w:rsidR="00DA3097" w:rsidRPr="00A36A41" w:rsidRDefault="006407E5" w:rsidP="00916B58">
            <w:pPr>
              <w:jc w:val="center"/>
              <w:rPr>
                <w:rFonts w:ascii="Arial Narrow" w:hAnsi="Arial Narrow"/>
                <w:sz w:val="20"/>
              </w:rPr>
            </w:pPr>
            <w:r>
              <w:rPr>
                <w:rFonts w:ascii="Arial Narrow" w:hAnsi="Arial Narrow"/>
                <w:color w:val="FFFF00"/>
                <w:sz w:val="20"/>
              </w:rPr>
              <w:t xml:space="preserve">Composition - </w:t>
            </w:r>
            <w:r w:rsidR="00A35A02" w:rsidRPr="000B21AC">
              <w:rPr>
                <w:rFonts w:ascii="Arial Narrow" w:hAnsi="Arial Narrow"/>
                <w:color w:val="20905B"/>
                <w:sz w:val="20"/>
              </w:rPr>
              <w:t>Animating shot</w:t>
            </w:r>
            <w:r w:rsidR="00A35A02">
              <w:rPr>
                <w:rFonts w:ascii="Arial Narrow" w:hAnsi="Arial Narrow"/>
                <w:color w:val="20905B"/>
                <w:sz w:val="20"/>
              </w:rPr>
              <w:t>s 20 - 30</w:t>
            </w:r>
          </w:p>
        </w:tc>
        <w:tc>
          <w:tcPr>
            <w:tcW w:w="5220" w:type="dxa"/>
            <w:vAlign w:val="center"/>
          </w:tcPr>
          <w:p w14:paraId="09585612" w14:textId="4DBB9FBE" w:rsidR="00DA3097" w:rsidRPr="00A36A41" w:rsidRDefault="00DA3097" w:rsidP="00916B58">
            <w:pPr>
              <w:jc w:val="center"/>
              <w:rPr>
                <w:rFonts w:ascii="Arial Narrow" w:hAnsi="Arial Narrow"/>
                <w:sz w:val="20"/>
              </w:rPr>
            </w:pPr>
          </w:p>
        </w:tc>
      </w:tr>
      <w:tr w:rsidR="00DA3097" w:rsidRPr="00A36A41" w14:paraId="437118EB" w14:textId="77777777" w:rsidTr="003911A4">
        <w:tc>
          <w:tcPr>
            <w:tcW w:w="678" w:type="dxa"/>
          </w:tcPr>
          <w:p w14:paraId="71E7D082" w14:textId="4ABD093B" w:rsidR="00DA3097" w:rsidRPr="00467669" w:rsidRDefault="00DA3097" w:rsidP="009A09EE">
            <w:pPr>
              <w:snapToGrid w:val="0"/>
              <w:jc w:val="center"/>
              <w:rPr>
                <w:rFonts w:ascii="Arial Narrow" w:hAnsi="Arial Narrow"/>
                <w:sz w:val="28"/>
                <w:szCs w:val="28"/>
              </w:rPr>
            </w:pPr>
            <w:r>
              <w:rPr>
                <w:rFonts w:ascii="Arial Narrow" w:hAnsi="Arial Narrow"/>
                <w:sz w:val="28"/>
                <w:szCs w:val="28"/>
              </w:rPr>
              <w:t>4/2</w:t>
            </w:r>
            <w:r w:rsidR="003E5927">
              <w:rPr>
                <w:rFonts w:ascii="Arial Narrow" w:hAnsi="Arial Narrow"/>
                <w:sz w:val="28"/>
                <w:szCs w:val="28"/>
              </w:rPr>
              <w:t>2</w:t>
            </w:r>
          </w:p>
        </w:tc>
        <w:tc>
          <w:tcPr>
            <w:tcW w:w="4627" w:type="dxa"/>
            <w:shd w:val="clear" w:color="auto" w:fill="808080" w:themeFill="background1" w:themeFillShade="80"/>
            <w:vAlign w:val="center"/>
          </w:tcPr>
          <w:p w14:paraId="0AE0F6BF" w14:textId="7CFA1049" w:rsidR="00DA3097" w:rsidRPr="00A36A41" w:rsidRDefault="003911A4" w:rsidP="00916B58">
            <w:pPr>
              <w:jc w:val="center"/>
              <w:rPr>
                <w:rFonts w:ascii="Arial Narrow" w:hAnsi="Arial Narrow"/>
                <w:sz w:val="20"/>
              </w:rPr>
            </w:pPr>
            <w:r>
              <w:rPr>
                <w:rFonts w:ascii="Arial Narrow" w:hAnsi="Arial Narrow"/>
                <w:sz w:val="20"/>
              </w:rPr>
              <w:t>Easter</w:t>
            </w:r>
          </w:p>
        </w:tc>
        <w:tc>
          <w:tcPr>
            <w:tcW w:w="5220" w:type="dxa"/>
            <w:shd w:val="clear" w:color="auto" w:fill="808080" w:themeFill="background1" w:themeFillShade="80"/>
            <w:vAlign w:val="center"/>
          </w:tcPr>
          <w:p w14:paraId="7366A266" w14:textId="138C86A5" w:rsidR="00DA3097" w:rsidRPr="00A36A41" w:rsidRDefault="003911A4" w:rsidP="00916B58">
            <w:pPr>
              <w:jc w:val="center"/>
              <w:rPr>
                <w:rFonts w:ascii="Arial Narrow" w:hAnsi="Arial Narrow"/>
                <w:sz w:val="20"/>
              </w:rPr>
            </w:pPr>
            <w:r>
              <w:rPr>
                <w:rFonts w:ascii="Arial Narrow" w:hAnsi="Arial Narrow"/>
                <w:sz w:val="20"/>
              </w:rPr>
              <w:t>NO CLASS</w:t>
            </w:r>
          </w:p>
        </w:tc>
      </w:tr>
      <w:tr w:rsidR="00DA3097" w:rsidRPr="00A36A41" w14:paraId="44F5621C" w14:textId="77777777" w:rsidTr="00DA3097">
        <w:tc>
          <w:tcPr>
            <w:tcW w:w="678" w:type="dxa"/>
          </w:tcPr>
          <w:p w14:paraId="070748CB" w14:textId="208BDEE1" w:rsidR="00DA3097" w:rsidRPr="00467669" w:rsidRDefault="00DA3097" w:rsidP="009A09EE">
            <w:pPr>
              <w:snapToGrid w:val="0"/>
              <w:jc w:val="center"/>
              <w:rPr>
                <w:rFonts w:ascii="Arial Narrow" w:hAnsi="Arial Narrow"/>
                <w:sz w:val="28"/>
                <w:szCs w:val="28"/>
              </w:rPr>
            </w:pPr>
            <w:r>
              <w:rPr>
                <w:rFonts w:ascii="Arial Narrow" w:hAnsi="Arial Narrow"/>
                <w:sz w:val="28"/>
                <w:szCs w:val="28"/>
              </w:rPr>
              <w:lastRenderedPageBreak/>
              <w:t>4/2</w:t>
            </w:r>
            <w:r w:rsidR="003E5927">
              <w:rPr>
                <w:rFonts w:ascii="Arial Narrow" w:hAnsi="Arial Narrow"/>
                <w:sz w:val="28"/>
                <w:szCs w:val="28"/>
              </w:rPr>
              <w:t>4</w:t>
            </w:r>
          </w:p>
        </w:tc>
        <w:tc>
          <w:tcPr>
            <w:tcW w:w="4627" w:type="dxa"/>
            <w:shd w:val="clear" w:color="auto" w:fill="BFBFBF" w:themeFill="background1" w:themeFillShade="BF"/>
            <w:vAlign w:val="center"/>
          </w:tcPr>
          <w:p w14:paraId="7CE8AAFF" w14:textId="504D8649" w:rsidR="00DA3097" w:rsidRPr="00A36A41" w:rsidRDefault="006407E5" w:rsidP="00916B58">
            <w:pPr>
              <w:jc w:val="center"/>
              <w:rPr>
                <w:rFonts w:ascii="Arial Narrow" w:hAnsi="Arial Narrow"/>
                <w:sz w:val="20"/>
              </w:rPr>
            </w:pPr>
            <w:r>
              <w:rPr>
                <w:rFonts w:ascii="Arial Narrow" w:hAnsi="Arial Narrow"/>
                <w:color w:val="FFFF00"/>
                <w:sz w:val="20"/>
              </w:rPr>
              <w:t xml:space="preserve">Composition - </w:t>
            </w:r>
            <w:r w:rsidR="00A35A02" w:rsidRPr="000B21AC">
              <w:rPr>
                <w:rFonts w:ascii="Arial Narrow" w:hAnsi="Arial Narrow"/>
                <w:color w:val="20905B"/>
                <w:sz w:val="20"/>
              </w:rPr>
              <w:t>Animating shot</w:t>
            </w:r>
            <w:r w:rsidR="00A35A02">
              <w:rPr>
                <w:rFonts w:ascii="Arial Narrow" w:hAnsi="Arial Narrow"/>
                <w:color w:val="20905B"/>
                <w:sz w:val="20"/>
              </w:rPr>
              <w:t>s 20 - 30</w:t>
            </w:r>
            <w:r w:rsidR="00A35A02" w:rsidRPr="000B21AC">
              <w:rPr>
                <w:rFonts w:ascii="Arial Narrow" w:hAnsi="Arial Narrow"/>
                <w:color w:val="36D288"/>
                <w:sz w:val="20"/>
              </w:rPr>
              <w:t xml:space="preserve"> </w:t>
            </w:r>
            <w:r w:rsidR="00736993">
              <w:rPr>
                <w:rFonts w:ascii="Arial Narrow" w:hAnsi="Arial Narrow"/>
                <w:sz w:val="20"/>
              </w:rPr>
              <w:t>Checkpoint</w:t>
            </w:r>
          </w:p>
        </w:tc>
        <w:tc>
          <w:tcPr>
            <w:tcW w:w="5220" w:type="dxa"/>
            <w:vAlign w:val="center"/>
          </w:tcPr>
          <w:p w14:paraId="04F4F8B1" w14:textId="49885F3B" w:rsidR="00DA3097" w:rsidRPr="003028A7" w:rsidRDefault="00DA3097" w:rsidP="00916B58">
            <w:pPr>
              <w:jc w:val="center"/>
              <w:rPr>
                <w:rFonts w:ascii="Arial Narrow" w:hAnsi="Arial Narrow"/>
                <w:sz w:val="20"/>
              </w:rPr>
            </w:pPr>
          </w:p>
        </w:tc>
      </w:tr>
      <w:tr w:rsidR="00DA3097" w:rsidRPr="00A36A41" w14:paraId="6800CE36" w14:textId="77777777" w:rsidTr="00DA3097">
        <w:tc>
          <w:tcPr>
            <w:tcW w:w="678" w:type="dxa"/>
          </w:tcPr>
          <w:p w14:paraId="13B58318" w14:textId="4EEB1B84" w:rsidR="00DA3097" w:rsidRDefault="00DA3097" w:rsidP="009A09EE">
            <w:pPr>
              <w:snapToGrid w:val="0"/>
              <w:jc w:val="center"/>
              <w:rPr>
                <w:rFonts w:ascii="Arial Narrow" w:hAnsi="Arial Narrow"/>
                <w:sz w:val="28"/>
                <w:szCs w:val="28"/>
              </w:rPr>
            </w:pPr>
            <w:r>
              <w:rPr>
                <w:rFonts w:ascii="Arial Narrow" w:hAnsi="Arial Narrow"/>
                <w:sz w:val="28"/>
                <w:szCs w:val="28"/>
              </w:rPr>
              <w:t>4/</w:t>
            </w:r>
            <w:r w:rsidR="003E5927">
              <w:rPr>
                <w:rFonts w:ascii="Arial Narrow" w:hAnsi="Arial Narrow"/>
                <w:sz w:val="28"/>
                <w:szCs w:val="28"/>
              </w:rPr>
              <w:t>29</w:t>
            </w:r>
          </w:p>
        </w:tc>
        <w:tc>
          <w:tcPr>
            <w:tcW w:w="4627" w:type="dxa"/>
            <w:shd w:val="clear" w:color="auto" w:fill="BFBFBF" w:themeFill="background1" w:themeFillShade="BF"/>
            <w:vAlign w:val="center"/>
          </w:tcPr>
          <w:p w14:paraId="13A82528" w14:textId="2E5E8DB6" w:rsidR="00DA3097" w:rsidRPr="00A36A41" w:rsidRDefault="003C3B26" w:rsidP="00916B58">
            <w:pPr>
              <w:jc w:val="center"/>
              <w:rPr>
                <w:rFonts w:ascii="Arial Narrow" w:hAnsi="Arial Narrow"/>
                <w:sz w:val="20"/>
              </w:rPr>
            </w:pPr>
            <w:r>
              <w:rPr>
                <w:rFonts w:ascii="Arial Narrow" w:hAnsi="Arial Narrow"/>
                <w:sz w:val="20"/>
              </w:rPr>
              <w:t>Checkpoint</w:t>
            </w:r>
          </w:p>
        </w:tc>
        <w:tc>
          <w:tcPr>
            <w:tcW w:w="5220" w:type="dxa"/>
            <w:vAlign w:val="center"/>
          </w:tcPr>
          <w:p w14:paraId="34A639B6" w14:textId="77777777" w:rsidR="00DA3097" w:rsidRPr="003028A7" w:rsidRDefault="00DA3097" w:rsidP="00916B58">
            <w:pPr>
              <w:jc w:val="center"/>
              <w:rPr>
                <w:rFonts w:ascii="Arial Narrow" w:hAnsi="Arial Narrow"/>
                <w:sz w:val="20"/>
              </w:rPr>
            </w:pPr>
          </w:p>
        </w:tc>
      </w:tr>
      <w:tr w:rsidR="00DA3097" w:rsidRPr="00A36A41" w14:paraId="085E672A" w14:textId="77777777" w:rsidTr="00DA3097">
        <w:tc>
          <w:tcPr>
            <w:tcW w:w="678" w:type="dxa"/>
          </w:tcPr>
          <w:p w14:paraId="31D69562" w14:textId="7FA348B0" w:rsidR="00DA3097" w:rsidRDefault="00DA3097" w:rsidP="009A09EE">
            <w:pPr>
              <w:snapToGrid w:val="0"/>
              <w:jc w:val="center"/>
              <w:rPr>
                <w:rFonts w:ascii="Arial Narrow" w:hAnsi="Arial Narrow"/>
                <w:sz w:val="28"/>
                <w:szCs w:val="28"/>
              </w:rPr>
            </w:pPr>
            <w:r>
              <w:rPr>
                <w:rFonts w:ascii="Arial Narrow" w:hAnsi="Arial Narrow"/>
                <w:sz w:val="28"/>
                <w:szCs w:val="28"/>
              </w:rPr>
              <w:t>5/</w:t>
            </w:r>
            <w:r w:rsidR="003E5927">
              <w:rPr>
                <w:rFonts w:ascii="Arial Narrow" w:hAnsi="Arial Narrow"/>
                <w:sz w:val="28"/>
                <w:szCs w:val="28"/>
              </w:rPr>
              <w:t>1</w:t>
            </w:r>
          </w:p>
        </w:tc>
        <w:tc>
          <w:tcPr>
            <w:tcW w:w="4627" w:type="dxa"/>
            <w:shd w:val="clear" w:color="auto" w:fill="BFBFBF" w:themeFill="background1" w:themeFillShade="BF"/>
            <w:vAlign w:val="center"/>
          </w:tcPr>
          <w:p w14:paraId="4121B78B" w14:textId="49696930" w:rsidR="00DA3097" w:rsidRPr="00A36A41" w:rsidRDefault="006407E5" w:rsidP="00916B58">
            <w:pPr>
              <w:jc w:val="center"/>
              <w:rPr>
                <w:rFonts w:ascii="Arial Narrow" w:hAnsi="Arial Narrow"/>
                <w:sz w:val="20"/>
              </w:rPr>
            </w:pPr>
            <w:r>
              <w:rPr>
                <w:rFonts w:ascii="Arial Narrow" w:hAnsi="Arial Narrow"/>
                <w:sz w:val="20"/>
              </w:rPr>
              <w:t>FINAL</w:t>
            </w:r>
            <w:bookmarkStart w:id="0" w:name="_GoBack"/>
            <w:bookmarkEnd w:id="0"/>
          </w:p>
        </w:tc>
        <w:tc>
          <w:tcPr>
            <w:tcW w:w="5220" w:type="dxa"/>
            <w:vAlign w:val="center"/>
          </w:tcPr>
          <w:p w14:paraId="458B3433" w14:textId="77777777" w:rsidR="00DA3097" w:rsidRPr="003028A7" w:rsidRDefault="00DA3097" w:rsidP="00916B58">
            <w:pPr>
              <w:jc w:val="center"/>
              <w:rPr>
                <w:rFonts w:ascii="Arial Narrow" w:hAnsi="Arial Narrow"/>
                <w:sz w:val="20"/>
              </w:rPr>
            </w:pPr>
          </w:p>
        </w:tc>
      </w:tr>
    </w:tbl>
    <w:p w14:paraId="14C1B4C6" w14:textId="77777777" w:rsidR="00EE08AF" w:rsidRDefault="00EE08AF">
      <w:pPr>
        <w:rPr>
          <w:rFonts w:ascii="Arial Narrow" w:hAnsi="Arial Narrow"/>
        </w:rPr>
      </w:pPr>
    </w:p>
    <w:p w14:paraId="6640D948"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1CD82D1E" w14:textId="736F4918" w:rsidR="00F56ED4" w:rsidRDefault="00F56ED4" w:rsidP="00F56ED4">
      <w:pPr>
        <w:pStyle w:val="Heading1"/>
        <w:rPr>
          <w:rFonts w:ascii="Arial Narrow" w:hAnsi="Arial Narrow"/>
          <w:b w:val="0"/>
          <w:sz w:val="20"/>
          <w:u w:val="none"/>
        </w:rPr>
      </w:pPr>
      <w:r w:rsidRPr="00362116">
        <w:rPr>
          <w:rFonts w:ascii="Arial Narrow" w:hAnsi="Arial Narrow"/>
          <w:sz w:val="20"/>
          <w:u w:val="none"/>
        </w:rPr>
        <w:t xml:space="preserve">Grading Activities: </w:t>
      </w:r>
      <w:r w:rsidRPr="00362116">
        <w:rPr>
          <w:rFonts w:ascii="Arial Narrow" w:hAnsi="Arial Narrow"/>
          <w:b w:val="0"/>
          <w:sz w:val="20"/>
          <w:u w:val="none"/>
        </w:rPr>
        <w:t>Your final grade will be based upon attendance</w:t>
      </w:r>
      <w:r w:rsidR="009A09EE">
        <w:rPr>
          <w:rFonts w:ascii="Arial Narrow" w:hAnsi="Arial Narrow"/>
          <w:b w:val="0"/>
          <w:sz w:val="20"/>
          <w:u w:val="none"/>
        </w:rPr>
        <w:t xml:space="preserve"> &amp; project turn ins</w:t>
      </w:r>
      <w:r>
        <w:rPr>
          <w:rFonts w:ascii="Arial Narrow" w:hAnsi="Arial Narrow"/>
          <w:b w:val="0"/>
          <w:sz w:val="20"/>
          <w:u w:val="none"/>
        </w:rPr>
        <w:t>. Y</w:t>
      </w:r>
      <w:r w:rsidRPr="00362116">
        <w:rPr>
          <w:rFonts w:ascii="Arial Narrow" w:hAnsi="Arial Narrow"/>
          <w:b w:val="0"/>
          <w:sz w:val="20"/>
          <w:u w:val="none"/>
        </w:rPr>
        <w:t xml:space="preserve">our grade will be based upon the </w:t>
      </w:r>
      <w:r>
        <w:rPr>
          <w:rFonts w:ascii="Arial Narrow" w:hAnsi="Arial Narrow"/>
          <w:b w:val="0"/>
          <w:sz w:val="20"/>
          <w:u w:val="none"/>
        </w:rPr>
        <w:t xml:space="preserve">total points you have earned. </w:t>
      </w:r>
    </w:p>
    <w:p w14:paraId="2C479B56" w14:textId="77777777" w:rsidR="00F56ED4" w:rsidRDefault="00F56ED4" w:rsidP="00F56ED4">
      <w:pPr>
        <w:pStyle w:val="Heading1"/>
        <w:rPr>
          <w:rFonts w:ascii="Arial Narrow" w:hAnsi="Arial Narrow"/>
          <w:b w:val="0"/>
          <w:sz w:val="20"/>
          <w:u w:val="none"/>
        </w:rPr>
      </w:pPr>
      <w:r>
        <w:rPr>
          <w:rFonts w:ascii="Arial Narrow" w:hAnsi="Arial Narrow"/>
          <w:sz w:val="20"/>
          <w:u w:val="none"/>
        </w:rPr>
        <w:t>Output</w:t>
      </w:r>
      <w:r w:rsidRPr="00362116">
        <w:rPr>
          <w:rFonts w:ascii="Arial Narrow" w:hAnsi="Arial Narrow"/>
          <w:sz w:val="20"/>
          <w:u w:val="none"/>
        </w:rPr>
        <w:t>:</w:t>
      </w:r>
      <w:r>
        <w:rPr>
          <w:rFonts w:ascii="Arial Narrow" w:hAnsi="Arial Narrow"/>
          <w:b w:val="0"/>
          <w:sz w:val="20"/>
          <w:u w:val="none"/>
        </w:rPr>
        <w:t xml:space="preserve"> Render using 720 HD in your Render Settings.  </w:t>
      </w:r>
    </w:p>
    <w:p w14:paraId="521EF800" w14:textId="124EC7AC" w:rsidR="00F56ED4" w:rsidRDefault="00F56ED4" w:rsidP="00F56ED4">
      <w:pPr>
        <w:pStyle w:val="Heading1"/>
        <w:rPr>
          <w:rFonts w:ascii="Arial Narrow" w:hAnsi="Arial Narrow"/>
          <w:b w:val="0"/>
          <w:sz w:val="20"/>
          <w:u w:val="none"/>
        </w:rPr>
      </w:pPr>
      <w:r w:rsidRPr="00362116">
        <w:rPr>
          <w:rFonts w:ascii="Arial Narrow" w:hAnsi="Arial Narrow"/>
          <w:sz w:val="20"/>
          <w:u w:val="none"/>
        </w:rPr>
        <w:t>Attendance:</w:t>
      </w:r>
      <w:r w:rsidRPr="00362116">
        <w:rPr>
          <w:rFonts w:ascii="Arial Narrow" w:hAnsi="Arial Narrow"/>
          <w:b w:val="0"/>
          <w:sz w:val="20"/>
          <w:u w:val="none"/>
        </w:rPr>
        <w:t xml:space="preserve"> Attendance </w:t>
      </w:r>
      <w:r>
        <w:rPr>
          <w:rFonts w:ascii="Arial Narrow" w:hAnsi="Arial Narrow"/>
          <w:b w:val="0"/>
          <w:sz w:val="20"/>
          <w:u w:val="none"/>
        </w:rPr>
        <w:t>is mandatory. After one absence, each additional absence will result in a letter drop in your final grade.</w:t>
      </w:r>
    </w:p>
    <w:p w14:paraId="091CF5F7" w14:textId="7A3BE6C6" w:rsidR="00F56ED4" w:rsidRDefault="00F56ED4" w:rsidP="00F56ED4">
      <w:pPr>
        <w:rPr>
          <w:rFonts w:ascii="Arial Narrow" w:hAnsi="Arial Narrow"/>
          <w:sz w:val="20"/>
        </w:rPr>
      </w:pPr>
      <w:r w:rsidRPr="00362116">
        <w:rPr>
          <w:rFonts w:ascii="Arial Narrow" w:hAnsi="Arial Narrow"/>
          <w:b/>
          <w:sz w:val="20"/>
        </w:rPr>
        <w:t>Projects</w:t>
      </w:r>
      <w:r w:rsidRPr="00B51F81">
        <w:rPr>
          <w:rFonts w:ascii="Arial Narrow" w:hAnsi="Arial Narrow"/>
          <w:sz w:val="20"/>
        </w:rPr>
        <w:t xml:space="preserve"> </w:t>
      </w:r>
      <w:r>
        <w:rPr>
          <w:rFonts w:ascii="Arial Narrow" w:hAnsi="Arial Narrow"/>
          <w:sz w:val="20"/>
        </w:rPr>
        <w:t>Since every assignment has an updated version; there are no redo</w:t>
      </w:r>
      <w:r w:rsidR="00A97C2F">
        <w:rPr>
          <w:rFonts w:ascii="Arial Narrow" w:hAnsi="Arial Narrow"/>
          <w:sz w:val="20"/>
        </w:rPr>
        <w:t>’</w:t>
      </w:r>
      <w:r>
        <w:rPr>
          <w:rFonts w:ascii="Arial Narrow" w:hAnsi="Arial Narrow"/>
          <w:sz w:val="20"/>
        </w:rPr>
        <w:t>s.</w:t>
      </w:r>
      <w:r w:rsidR="00DA3097">
        <w:rPr>
          <w:rFonts w:ascii="Arial Narrow" w:hAnsi="Arial Narrow"/>
          <w:sz w:val="20"/>
        </w:rPr>
        <w:t xml:space="preserve"> </w:t>
      </w:r>
      <w:r>
        <w:rPr>
          <w:rFonts w:ascii="Arial Narrow" w:hAnsi="Arial Narrow"/>
          <w:sz w:val="20"/>
        </w:rPr>
        <w:t xml:space="preserve">Make every project you turn in count. No late assignments accepted.  </w:t>
      </w:r>
    </w:p>
    <w:p w14:paraId="3714AFAA" w14:textId="77777777" w:rsidR="00F56ED4" w:rsidRPr="00415BE7" w:rsidRDefault="00F56ED4" w:rsidP="00F56ED4">
      <w:pPr>
        <w:pStyle w:val="Heading1"/>
        <w:rPr>
          <w:rFonts w:ascii="Arial Narrow" w:hAnsi="Arial Narrow"/>
          <w:b w:val="0"/>
          <w:sz w:val="20"/>
          <w:szCs w:val="20"/>
          <w:u w:val="none"/>
        </w:rPr>
      </w:pPr>
      <w:r w:rsidRPr="00362116">
        <w:rPr>
          <w:rFonts w:ascii="Arial Narrow" w:hAnsi="Arial Narrow"/>
        </w:rPr>
        <w:t xml:space="preserve">Academic Honesty Statement: </w:t>
      </w:r>
      <w:r w:rsidRPr="00415BE7">
        <w:rPr>
          <w:rFonts w:ascii="Arial Narrow" w:hAnsi="Arial Narrow"/>
          <w:b w:val="0"/>
          <w:sz w:val="20"/>
          <w:szCs w:val="20"/>
          <w:u w:val="none"/>
        </w:rPr>
        <w:t>In accordance with the</w:t>
      </w:r>
    </w:p>
    <w:p w14:paraId="2FA3E9AC"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UIW Student Handbook, academic dishonesty includes but is</w:t>
      </w:r>
    </w:p>
    <w:p w14:paraId="3E4827F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not limited to: Cheating on test, exams, or lab work. Plagiarism</w:t>
      </w:r>
    </w:p>
    <w:p w14:paraId="7131858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another’s work including models or textures. Using other’s</w:t>
      </w:r>
    </w:p>
    <w:p w14:paraId="13DC1CE8"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as your own by counterfeiting it. Unauthorized reuse of</w:t>
      </w:r>
    </w:p>
    <w:p w14:paraId="7E4D9ECF"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(the turning in of the same work to more than one class</w:t>
      </w:r>
    </w:p>
    <w:p w14:paraId="02D263B0"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without consent of instructors involved). Theft or circulation of</w:t>
      </w:r>
    </w:p>
    <w:p w14:paraId="5C470D69"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tests, quizzes, or answer sheets. Involvement of collusion</w:t>
      </w:r>
    </w:p>
    <w:p w14:paraId="2CDA5103"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(unauthorized collaboration with another) to violate a provision</w:t>
      </w:r>
    </w:p>
    <w:p w14:paraId="4E629EBB"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the Code of Academic Integrity.</w:t>
      </w:r>
    </w:p>
    <w:p w14:paraId="3870401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In order to maintain a high level of work and integrity in our</w:t>
      </w:r>
    </w:p>
    <w:p w14:paraId="4557186E"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classes, all sanctions will be pursued an enforced in the case of</w:t>
      </w:r>
    </w:p>
    <w:p w14:paraId="395113A5" w14:textId="77777777" w:rsidR="00F56ED4" w:rsidRDefault="00F56ED4" w:rsidP="00F56ED4">
      <w:pPr>
        <w:pStyle w:val="Heading1"/>
        <w:rPr>
          <w:sz w:val="20"/>
          <w:szCs w:val="20"/>
        </w:rPr>
      </w:pPr>
      <w:r w:rsidRPr="00415BE7">
        <w:rPr>
          <w:rFonts w:ascii="Arial Narrow" w:hAnsi="Arial Narrow"/>
          <w:b w:val="0"/>
          <w:sz w:val="20"/>
          <w:szCs w:val="20"/>
          <w:u w:val="none"/>
        </w:rPr>
        <w:t>academic dishonesty</w:t>
      </w:r>
      <w:r w:rsidRPr="00415BE7">
        <w:rPr>
          <w:sz w:val="20"/>
          <w:szCs w:val="20"/>
        </w:rPr>
        <w:t>.</w:t>
      </w:r>
    </w:p>
    <w:p w14:paraId="766B790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b/>
          <w:sz w:val="20"/>
          <w:szCs w:val="20"/>
        </w:rPr>
        <w:t>Class Absences for Religious Observances</w:t>
      </w:r>
      <w:r w:rsidRPr="00415BE7">
        <w:rPr>
          <w:rFonts w:ascii="Arial Narrow" w:hAnsi="Arial Narrow" w:cs="GillSans-Light"/>
          <w:sz w:val="20"/>
          <w:szCs w:val="20"/>
        </w:rPr>
        <w:t>: The</w:t>
      </w:r>
    </w:p>
    <w:p w14:paraId="140FFF4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University of the Incarnate Word welcomes persons of diverse</w:t>
      </w:r>
    </w:p>
    <w:p w14:paraId="44C2187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backgrounds and is therefore committed to providing</w:t>
      </w:r>
    </w:p>
    <w:p w14:paraId="65328CB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reasonable accommodations for students wanting to attend</w:t>
      </w:r>
    </w:p>
    <w:p w14:paraId="5F4D14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observances and who will miss class. Students must</w:t>
      </w:r>
    </w:p>
    <w:p w14:paraId="2B13CD84"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inform instructors at least two weeks prior to attending a</w:t>
      </w:r>
    </w:p>
    <w:p w14:paraId="31C01998"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 Students use the form found in the UIW</w:t>
      </w:r>
    </w:p>
    <w:p w14:paraId="31A2B17D"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Student Handbook &amp; Student Code of Conduct to request</w:t>
      </w:r>
    </w:p>
    <w:p w14:paraId="497FD702" w14:textId="77777777" w:rsidR="00F56ED4" w:rsidRDefault="00F56ED4" w:rsidP="00F56ED4">
      <w:pPr>
        <w:rPr>
          <w:rFonts w:ascii="Arial Narrow" w:hAnsi="Arial Narrow" w:cs="GillSans-Light"/>
          <w:sz w:val="20"/>
          <w:szCs w:val="20"/>
        </w:rPr>
      </w:pPr>
      <w:r w:rsidRPr="00415BE7">
        <w:rPr>
          <w:rFonts w:ascii="Arial Narrow" w:hAnsi="Arial Narrow" w:cs="GillSans-Light"/>
          <w:sz w:val="20"/>
          <w:szCs w:val="20"/>
        </w:rPr>
        <w:t>accommodations from the instructor.</w:t>
      </w:r>
    </w:p>
    <w:p w14:paraId="48685652"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Disability Accommodations:</w:t>
      </w:r>
    </w:p>
    <w:p w14:paraId="65C4658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of the Incarnate Word is committed to</w:t>
      </w:r>
    </w:p>
    <w:p w14:paraId="3A77A870"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providing a supportive, challenging, diverse and integrated</w:t>
      </w:r>
    </w:p>
    <w:p w14:paraId="1B85939A"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environment for all students. In accordance with Section 504 of</w:t>
      </w:r>
    </w:p>
    <w:p w14:paraId="6E7C3649" w14:textId="77777777" w:rsidR="00F56ED4" w:rsidRPr="00415BE7" w:rsidRDefault="00F56ED4" w:rsidP="00F56ED4">
      <w:pPr>
        <w:rPr>
          <w:rFonts w:ascii="Arial Narrow" w:hAnsi="Arial Narrow"/>
        </w:rPr>
      </w:pPr>
      <w:r w:rsidRPr="00415BE7">
        <w:rPr>
          <w:rFonts w:ascii="Arial Narrow" w:hAnsi="Arial Narrow" w:cs="GillSans-Light"/>
          <w:sz w:val="20"/>
          <w:szCs w:val="20"/>
        </w:rPr>
        <w:t>the Rehabilitation Act – Subpart E, Title III of the Americans</w:t>
      </w:r>
    </w:p>
    <w:p w14:paraId="2E3B8954" w14:textId="77777777" w:rsidR="00F56ED4" w:rsidRPr="00D32A23" w:rsidRDefault="00F56ED4" w:rsidP="00F56ED4">
      <w:pPr>
        <w:rPr>
          <w:rFonts w:ascii="Arial Narrow" w:hAnsi="Arial Narrow"/>
          <w:sz w:val="20"/>
          <w:u w:val="single"/>
        </w:rPr>
      </w:pPr>
    </w:p>
    <w:p w14:paraId="3D102A44" w14:textId="77777777" w:rsidR="00F56ED4" w:rsidRPr="00415BE7" w:rsidRDefault="00F56ED4" w:rsidP="00F56ED4">
      <w:pPr>
        <w:pStyle w:val="Heading1"/>
        <w:rPr>
          <w:rFonts w:ascii="Arial Narrow" w:hAnsi="Arial Narrow"/>
          <w:b w:val="0"/>
          <w:u w:val="none"/>
        </w:rPr>
      </w:pPr>
      <w:r>
        <w:rPr>
          <w:rFonts w:ascii="Arial Narrow" w:hAnsi="Arial Narrow"/>
          <w:sz w:val="20"/>
        </w:rPr>
        <w:br w:type="column"/>
      </w:r>
      <w:r w:rsidRPr="00E616D3">
        <w:rPr>
          <w:rFonts w:ascii="Arial Narrow" w:hAnsi="Arial Narrow"/>
          <w:b w:val="0"/>
          <w:color w:val="151515"/>
          <w:sz w:val="20"/>
          <w:szCs w:val="20"/>
          <w:u w:val="none"/>
        </w:rPr>
        <w:t>with Disabilities Act (ADA), and Title III of the ADA Amendments Act of 2008 (ADAAA), 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303248DF"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Pregnancy Accommodations:</w:t>
      </w:r>
    </w:p>
    <w:p w14:paraId="1422688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Under the Department of Education’s (DOE) regulations</w:t>
      </w:r>
    </w:p>
    <w:p w14:paraId="0710005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implementing Title IX of the Education Amendments of 1972,</w:t>
      </w:r>
    </w:p>
    <w:p w14:paraId="0BEAF8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does not discriminate against any student on the</w:t>
      </w:r>
    </w:p>
    <w:p w14:paraId="50478019"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basis of pregnancy or pregnancy related conditions.</w:t>
      </w:r>
    </w:p>
    <w:p w14:paraId="620A1745"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To request reasonable accommodations for disability,</w:t>
      </w:r>
    </w:p>
    <w:p w14:paraId="382BAA41"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temporary disability (e.g., injury, surgery) or pregnancy, please</w:t>
      </w:r>
    </w:p>
    <w:p w14:paraId="7E2F4093"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contact:</w:t>
      </w:r>
    </w:p>
    <w:p w14:paraId="75CD33BF"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Student Disability Services</w:t>
      </w:r>
    </w:p>
    <w:p w14:paraId="5C471966"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4301 Broadway CPO 286</w:t>
      </w:r>
    </w:p>
    <w:p w14:paraId="2EA6575D"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Administration Building – Suite 105</w:t>
      </w:r>
    </w:p>
    <w:p w14:paraId="3E72678C"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San Antonio, TX 78209</w:t>
      </w:r>
    </w:p>
    <w:p w14:paraId="45FB3AC1"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(210) 829-3997</w:t>
      </w:r>
    </w:p>
    <w:p w14:paraId="5209D03C" w14:textId="77777777" w:rsidR="00F56ED4" w:rsidRDefault="00F56ED4" w:rsidP="00F56ED4">
      <w:pPr>
        <w:jc w:val="center"/>
        <w:rPr>
          <w:rFonts w:ascii="Arial Narrow" w:hAnsi="Arial Narrow" w:cs="GillSans-Light"/>
          <w:sz w:val="20"/>
          <w:szCs w:val="20"/>
        </w:rPr>
      </w:pPr>
      <w:r w:rsidRPr="00415BE7">
        <w:rPr>
          <w:rFonts w:ascii="Arial Narrow" w:hAnsi="Arial Narrow" w:cs="GillSans-Light"/>
          <w:sz w:val="20"/>
          <w:szCs w:val="20"/>
        </w:rPr>
        <w:t>(210) 829-6078</w:t>
      </w:r>
    </w:p>
    <w:p w14:paraId="5D866AA2" w14:textId="77777777" w:rsidR="00F56ED4" w:rsidRPr="00415BE7" w:rsidRDefault="00F56ED4" w:rsidP="00F56ED4">
      <w:pPr>
        <w:autoSpaceDE w:val="0"/>
        <w:autoSpaceDN w:val="0"/>
        <w:adjustRightInd w:val="0"/>
        <w:rPr>
          <w:rFonts w:ascii="GillSans-Light" w:hAnsi="GillSans-Light" w:cs="GillSans-Light"/>
          <w:color w:val="0000FF"/>
          <w:sz w:val="20"/>
          <w:szCs w:val="20"/>
          <w:u w:val="single"/>
        </w:rPr>
      </w:pPr>
      <w:r w:rsidRPr="00415BE7">
        <w:rPr>
          <w:rFonts w:ascii="GillSans-Light" w:hAnsi="GillSans-Light" w:cs="GillSans-Light"/>
          <w:color w:val="0000FF"/>
          <w:sz w:val="20"/>
          <w:szCs w:val="20"/>
          <w:u w:val="single"/>
        </w:rPr>
        <w:t>www.uiw.edu/sds</w:t>
      </w:r>
    </w:p>
    <w:p w14:paraId="08B5A4B8" w14:textId="77777777" w:rsidR="00F56ED4" w:rsidRPr="00415BE7" w:rsidRDefault="00F56ED4" w:rsidP="00F56ED4">
      <w:pPr>
        <w:autoSpaceDE w:val="0"/>
        <w:autoSpaceDN w:val="0"/>
        <w:adjustRightInd w:val="0"/>
        <w:rPr>
          <w:rFonts w:ascii="Arial Narrow" w:hAnsi="Arial Narrow" w:cs="GillSans-Light"/>
          <w:b/>
          <w:color w:val="000000"/>
          <w:sz w:val="20"/>
          <w:szCs w:val="20"/>
        </w:rPr>
      </w:pPr>
      <w:r w:rsidRPr="00415BE7">
        <w:rPr>
          <w:rFonts w:ascii="Arial Narrow" w:hAnsi="Arial Narrow" w:cs="GillSans-Light"/>
          <w:b/>
          <w:color w:val="000000"/>
          <w:sz w:val="20"/>
          <w:szCs w:val="20"/>
        </w:rPr>
        <w:t>Title IX Information</w:t>
      </w:r>
    </w:p>
    <w:p w14:paraId="3B7CCE7B"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Unlawful discrimination has no place at the University of the</w:t>
      </w:r>
    </w:p>
    <w:p w14:paraId="3E0A21E5"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Incarnate Word. It violates the University’s core values, including</w:t>
      </w:r>
    </w:p>
    <w:p w14:paraId="25C32689"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its commitment to equal opportunity and inclusion, and will not</w:t>
      </w:r>
    </w:p>
    <w:p w14:paraId="4AAA0F2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be tolerated. The University of the Incarnate Word prohibits</w:t>
      </w:r>
    </w:p>
    <w:p w14:paraId="79149D57"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misconduct, that can include: (1) sex and gender based</w:t>
      </w:r>
    </w:p>
    <w:p w14:paraId="26E4FFB4"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discrimination; (2) sexual and sex and gender based harassment</w:t>
      </w:r>
    </w:p>
    <w:p w14:paraId="3A3261D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(including a hostile environment based on sex or gender); (3)</w:t>
      </w:r>
    </w:p>
    <w:p w14:paraId="39E0AA48"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assault; (4) sexual exploitation; (5) stalking; and (6)</w:t>
      </w:r>
    </w:p>
    <w:p w14:paraId="7AF16DEF"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relationship violence (including dating and domestic violence).</w:t>
      </w:r>
    </w:p>
    <w:p w14:paraId="1B136B9A" w14:textId="77777777" w:rsidR="00F56ED4" w:rsidRDefault="00F56ED4" w:rsidP="00F56ED4">
      <w:pPr>
        <w:rPr>
          <w:rFonts w:ascii="Arial Narrow" w:hAnsi="Arial Narrow" w:cs="GillSans-Light"/>
          <w:sz w:val="20"/>
          <w:szCs w:val="20"/>
        </w:rPr>
      </w:pPr>
      <w:r w:rsidRPr="00415BE7">
        <w:rPr>
          <w:rFonts w:ascii="Arial Narrow" w:hAnsi="Arial Narrow" w:cs="GillSans-Light"/>
          <w:color w:val="000000"/>
          <w:sz w:val="20"/>
          <w:szCs w:val="20"/>
        </w:rPr>
        <w:t>For more information</w:t>
      </w:r>
      <w:r>
        <w:rPr>
          <w:rFonts w:ascii="Arial Narrow" w:hAnsi="Arial Narrow" w:cs="GillSans-Light"/>
          <w:color w:val="000000"/>
          <w:sz w:val="20"/>
          <w:szCs w:val="20"/>
        </w:rPr>
        <w:t xml:space="preserve">, </w:t>
      </w:r>
      <w:r w:rsidRPr="00415BE7">
        <w:rPr>
          <w:rFonts w:ascii="Arial Narrow" w:hAnsi="Arial Narrow" w:cs="GillSans-Light"/>
          <w:color w:val="000000"/>
          <w:sz w:val="20"/>
          <w:szCs w:val="20"/>
        </w:rPr>
        <w:t>o</w:t>
      </w:r>
      <w:r w:rsidRPr="00415BE7">
        <w:rPr>
          <w:rFonts w:ascii="Arial Narrow" w:hAnsi="Arial Narrow" w:cs="GillSans-Light"/>
          <w:sz w:val="20"/>
          <w:szCs w:val="20"/>
        </w:rPr>
        <w:t>r to report an incident, please visit</w:t>
      </w:r>
    </w:p>
    <w:p w14:paraId="5313BD80" w14:textId="77777777" w:rsidR="00F56ED4" w:rsidRPr="00415BE7" w:rsidRDefault="00F56ED4" w:rsidP="00F56ED4">
      <w:pPr>
        <w:rPr>
          <w:rFonts w:ascii="Arial Narrow" w:hAnsi="Arial Narrow"/>
          <w:sz w:val="20"/>
          <w:u w:val="single"/>
        </w:rPr>
      </w:pPr>
      <w:r w:rsidRPr="00415BE7">
        <w:rPr>
          <w:rFonts w:ascii="GillSans-Light" w:hAnsi="GillSans-Light" w:cs="GillSans-Light"/>
          <w:color w:val="0000FF"/>
          <w:sz w:val="20"/>
          <w:szCs w:val="20"/>
          <w:u w:val="single"/>
        </w:rPr>
        <w:t>www.uiw.edu/titleix</w:t>
      </w:r>
      <w:r w:rsidRPr="00415BE7">
        <w:rPr>
          <w:rFonts w:ascii="GillSans-Light" w:hAnsi="GillSans-Light" w:cs="GillSans-Light"/>
          <w:color w:val="000000"/>
          <w:sz w:val="20"/>
          <w:szCs w:val="20"/>
          <w:u w:val="single"/>
        </w:rPr>
        <w:t>.</w:t>
      </w:r>
    </w:p>
    <w:p w14:paraId="4991A528" w14:textId="2C27FC94" w:rsidR="00EE08AF" w:rsidRPr="006E0171" w:rsidRDefault="00EE08AF" w:rsidP="00F56ED4">
      <w:pPr>
        <w:pStyle w:val="Heading1"/>
        <w:rPr>
          <w:rFonts w:ascii="Arial Narrow" w:hAnsi="Arial Narrow"/>
          <w:sz w:val="20"/>
        </w:rPr>
      </w:pPr>
    </w:p>
    <w:sectPr w:rsidR="00EE08AF" w:rsidRPr="006E0171" w:rsidSect="006E017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Condensed-Normal">
    <w:altName w:val="Times New Roman"/>
    <w:charset w:val="00"/>
    <w:family w:val="auto"/>
    <w:pitch w:val="variable"/>
    <w:sig w:usb0="00000087" w:usb1="00000000" w:usb2="00000000" w:usb3="00000000" w:csb0="0000001B" w:csb1="00000000"/>
  </w:font>
  <w:font w:name="Gill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A6"/>
    <w:rsid w:val="000007E3"/>
    <w:rsid w:val="000431CC"/>
    <w:rsid w:val="00057543"/>
    <w:rsid w:val="000829CF"/>
    <w:rsid w:val="00087E05"/>
    <w:rsid w:val="000B15A2"/>
    <w:rsid w:val="000B21AC"/>
    <w:rsid w:val="000F515F"/>
    <w:rsid w:val="001233EE"/>
    <w:rsid w:val="00124BCA"/>
    <w:rsid w:val="0018752E"/>
    <w:rsid w:val="001A1287"/>
    <w:rsid w:val="001B6D99"/>
    <w:rsid w:val="001E377E"/>
    <w:rsid w:val="00207AB3"/>
    <w:rsid w:val="00257A28"/>
    <w:rsid w:val="00295043"/>
    <w:rsid w:val="002B55F9"/>
    <w:rsid w:val="002F2239"/>
    <w:rsid w:val="003143CC"/>
    <w:rsid w:val="00315D9B"/>
    <w:rsid w:val="0032368F"/>
    <w:rsid w:val="00343367"/>
    <w:rsid w:val="003911A4"/>
    <w:rsid w:val="0039186C"/>
    <w:rsid w:val="003C3B26"/>
    <w:rsid w:val="003C69ED"/>
    <w:rsid w:val="003D77A6"/>
    <w:rsid w:val="003E5927"/>
    <w:rsid w:val="003F1C32"/>
    <w:rsid w:val="00444626"/>
    <w:rsid w:val="0046742D"/>
    <w:rsid w:val="00467669"/>
    <w:rsid w:val="004B6ED1"/>
    <w:rsid w:val="004C67DA"/>
    <w:rsid w:val="004C7087"/>
    <w:rsid w:val="0051350C"/>
    <w:rsid w:val="00544236"/>
    <w:rsid w:val="005B0414"/>
    <w:rsid w:val="005E5832"/>
    <w:rsid w:val="006407E5"/>
    <w:rsid w:val="006C11C3"/>
    <w:rsid w:val="006E0171"/>
    <w:rsid w:val="00706C1C"/>
    <w:rsid w:val="00736993"/>
    <w:rsid w:val="00767880"/>
    <w:rsid w:val="007B5FBF"/>
    <w:rsid w:val="007F5B6A"/>
    <w:rsid w:val="00810F42"/>
    <w:rsid w:val="008550E7"/>
    <w:rsid w:val="00866F97"/>
    <w:rsid w:val="00890174"/>
    <w:rsid w:val="008C35EC"/>
    <w:rsid w:val="008C3F6C"/>
    <w:rsid w:val="00916B58"/>
    <w:rsid w:val="00962F9F"/>
    <w:rsid w:val="0098002E"/>
    <w:rsid w:val="00990A8A"/>
    <w:rsid w:val="009A09EE"/>
    <w:rsid w:val="009B48FB"/>
    <w:rsid w:val="00A35A02"/>
    <w:rsid w:val="00A4365F"/>
    <w:rsid w:val="00A97C2F"/>
    <w:rsid w:val="00BB0913"/>
    <w:rsid w:val="00BF4D2A"/>
    <w:rsid w:val="00C06767"/>
    <w:rsid w:val="00C42FBC"/>
    <w:rsid w:val="00C57526"/>
    <w:rsid w:val="00C94484"/>
    <w:rsid w:val="00DA3097"/>
    <w:rsid w:val="00DB1E70"/>
    <w:rsid w:val="00DC0059"/>
    <w:rsid w:val="00DE54A4"/>
    <w:rsid w:val="00E13AB3"/>
    <w:rsid w:val="00E616D3"/>
    <w:rsid w:val="00E61E64"/>
    <w:rsid w:val="00E704EA"/>
    <w:rsid w:val="00EB3FE6"/>
    <w:rsid w:val="00EC06E7"/>
    <w:rsid w:val="00EE08AF"/>
    <w:rsid w:val="00F0145E"/>
    <w:rsid w:val="00F02BB9"/>
    <w:rsid w:val="00F14249"/>
    <w:rsid w:val="00F37618"/>
    <w:rsid w:val="00F56ED4"/>
    <w:rsid w:val="00FA3FC3"/>
    <w:rsid w:val="00FF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6A35"/>
  <w15:docId w15:val="{1AF09880-48AD-42F2-ABAD-F167C89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valo@uiwtx.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i1@uiwtx.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EF89-6E6E-48F3-860A-2E92836A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6270</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Carpenter, Tyler C.</dc:creator>
  <cp:keywords/>
  <dc:description/>
  <cp:lastModifiedBy>Carpenter, Tyler C.</cp:lastModifiedBy>
  <cp:revision>3</cp:revision>
  <dcterms:created xsi:type="dcterms:W3CDTF">2019-01-14T22:00:00Z</dcterms:created>
  <dcterms:modified xsi:type="dcterms:W3CDTF">2019-01-14T23:42:00Z</dcterms:modified>
</cp:coreProperties>
</file>